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9B96" w14:textId="77777777" w:rsidR="009F5DC0" w:rsidRDefault="009F5DC0" w:rsidP="009F5DC0">
      <w:pPr>
        <w:ind w:left="1080" w:hanging="360"/>
      </w:pPr>
    </w:p>
    <w:p w14:paraId="2D0821BE" w14:textId="121A0851" w:rsidR="009F5DC0" w:rsidRPr="009F5DC0" w:rsidRDefault="009F5DC0" w:rsidP="009F5DC0">
      <w:pPr>
        <w:pStyle w:val="ListParagraph"/>
        <w:ind w:left="1080"/>
        <w:jc w:val="center"/>
        <w:rPr>
          <w:rFonts w:ascii="Times New Roman" w:hAnsi="Times New Roman" w:cs="Times New Roman"/>
          <w:sz w:val="28"/>
          <w:szCs w:val="28"/>
        </w:rPr>
      </w:pPr>
      <w:r>
        <w:rPr>
          <w:rFonts w:ascii="Times New Roman" w:hAnsi="Times New Roman" w:cs="Times New Roman"/>
          <w:sz w:val="28"/>
          <w:szCs w:val="28"/>
        </w:rPr>
        <w:t>Qualifying Activities Under Conservation Priorities</w:t>
      </w:r>
    </w:p>
    <w:p w14:paraId="03EB15D1" w14:textId="62B74CBF" w:rsidR="009F5DC0" w:rsidRPr="00EE1E50" w:rsidRDefault="009F5DC0" w:rsidP="009F5DC0">
      <w:pPr>
        <w:pStyle w:val="ListParagraph"/>
        <w:numPr>
          <w:ilvl w:val="1"/>
          <w:numId w:val="1"/>
        </w:numPr>
        <w:ind w:left="1080"/>
        <w:rPr>
          <w:rFonts w:ascii="Times New Roman" w:hAnsi="Times New Roman" w:cs="Times New Roman"/>
          <w:i/>
          <w:iCs/>
          <w:sz w:val="24"/>
          <w:szCs w:val="24"/>
        </w:rPr>
      </w:pPr>
      <w:r w:rsidRPr="00EE1E50">
        <w:rPr>
          <w:rFonts w:ascii="Times New Roman" w:hAnsi="Times New Roman" w:cs="Times New Roman"/>
          <w:i/>
          <w:iCs/>
          <w:sz w:val="24"/>
          <w:szCs w:val="24"/>
        </w:rPr>
        <w:t>Protect intact healthy waters</w:t>
      </w:r>
    </w:p>
    <w:p w14:paraId="6CB09C6F" w14:textId="77777777" w:rsidR="009F5DC0" w:rsidRPr="00EE1E50" w:rsidRDefault="009F5DC0" w:rsidP="009F5DC0">
      <w:pPr>
        <w:pStyle w:val="ListParagraph"/>
        <w:numPr>
          <w:ilvl w:val="2"/>
          <w:numId w:val="1"/>
        </w:numPr>
        <w:spacing w:after="0" w:line="240" w:lineRule="auto"/>
        <w:ind w:left="1800"/>
        <w:rPr>
          <w:rFonts w:ascii="Times New Roman" w:eastAsia="Times New Roman" w:hAnsi="Times New Roman" w:cs="Times New Roman"/>
          <w:color w:val="000000"/>
          <w:sz w:val="24"/>
          <w:szCs w:val="24"/>
        </w:rPr>
      </w:pPr>
      <w:r w:rsidRPr="00EE1E50">
        <w:rPr>
          <w:rFonts w:ascii="Times New Roman" w:eastAsia="Times New Roman" w:hAnsi="Times New Roman" w:cs="Times New Roman"/>
          <w:color w:val="000000"/>
          <w:sz w:val="24"/>
          <w:szCs w:val="24"/>
        </w:rPr>
        <w:t>Habitat Actions</w:t>
      </w:r>
    </w:p>
    <w:p w14:paraId="4E6E404A" w14:textId="77777777" w:rsidR="009F5DC0" w:rsidRPr="00EE1E50" w:rsidRDefault="009F5DC0" w:rsidP="009F5DC0">
      <w:pPr>
        <w:pStyle w:val="ListParagraph"/>
        <w:numPr>
          <w:ilvl w:val="3"/>
          <w:numId w:val="1"/>
        </w:numPr>
        <w:spacing w:after="0" w:line="240" w:lineRule="auto"/>
        <w:ind w:left="2520"/>
        <w:rPr>
          <w:rFonts w:ascii="Times New Roman" w:eastAsia="Times New Roman" w:hAnsi="Times New Roman" w:cs="Times New Roman"/>
          <w:color w:val="000000"/>
          <w:sz w:val="24"/>
          <w:szCs w:val="24"/>
        </w:rPr>
      </w:pPr>
      <w:r w:rsidRPr="00EE1E50">
        <w:rPr>
          <w:rFonts w:ascii="Times New Roman" w:hAnsi="Times New Roman" w:cs="Times New Roman"/>
          <w:sz w:val="24"/>
          <w:szCs w:val="24"/>
        </w:rPr>
        <w:t>Preserve intact healthy fish habitats</w:t>
      </w:r>
    </w:p>
    <w:p w14:paraId="76A53B5C" w14:textId="77777777" w:rsidR="009F5DC0" w:rsidRPr="00013C08" w:rsidRDefault="009F5DC0" w:rsidP="009F5DC0">
      <w:pPr>
        <w:pStyle w:val="ListParagraph"/>
        <w:numPr>
          <w:ilvl w:val="4"/>
          <w:numId w:val="1"/>
        </w:numPr>
        <w:spacing w:after="0" w:line="240" w:lineRule="auto"/>
        <w:ind w:left="3240"/>
        <w:rPr>
          <w:rFonts w:ascii="Times New Roman" w:eastAsia="Times New Roman" w:hAnsi="Times New Roman" w:cs="Times New Roman"/>
          <w:i/>
          <w:iCs/>
          <w:color w:val="000000"/>
          <w:sz w:val="24"/>
          <w:szCs w:val="24"/>
        </w:rPr>
      </w:pPr>
      <w:r w:rsidRPr="00013C08">
        <w:rPr>
          <w:rFonts w:ascii="Times New Roman" w:eastAsia="Times New Roman" w:hAnsi="Times New Roman" w:cs="Times New Roman"/>
          <w:i/>
          <w:iCs/>
          <w:color w:val="000000"/>
          <w:sz w:val="24"/>
          <w:szCs w:val="24"/>
        </w:rPr>
        <w:t>SDC member note - Protecting high quality habitats should remain one of the highest priorities for the profession. We still have many high-quality aquatic habitats with intact watersheds in this country. They are national treasures and warrant special attention. While restoration of degraded systems are important efforts as well, they are very expensive. And they rarely achieve the level of restoration required for the system to adequately provide the fisheries and ecosystem services that they once provided. It is far cheaper to protect than restore!</w:t>
      </w:r>
    </w:p>
    <w:p w14:paraId="3BE32884" w14:textId="77777777" w:rsidR="009F5DC0" w:rsidRPr="00EE1E50" w:rsidRDefault="009F5DC0" w:rsidP="009F5DC0">
      <w:pPr>
        <w:pStyle w:val="ListParagraph"/>
        <w:numPr>
          <w:ilvl w:val="3"/>
          <w:numId w:val="1"/>
        </w:numPr>
        <w:spacing w:after="0" w:line="240" w:lineRule="auto"/>
        <w:ind w:left="2520"/>
        <w:rPr>
          <w:rFonts w:ascii="Times New Roman" w:eastAsia="Times New Roman" w:hAnsi="Times New Roman" w:cs="Times New Roman"/>
          <w:color w:val="000000"/>
          <w:sz w:val="24"/>
          <w:szCs w:val="24"/>
        </w:rPr>
      </w:pPr>
      <w:r w:rsidRPr="00EE1E50">
        <w:rPr>
          <w:rFonts w:ascii="Times New Roman" w:hAnsi="Times New Roman" w:cs="Times New Roman"/>
          <w:sz w:val="24"/>
          <w:szCs w:val="24"/>
        </w:rPr>
        <w:t>P</w:t>
      </w:r>
      <w:r w:rsidRPr="00EE1E50">
        <w:rPr>
          <w:rFonts w:ascii="Times New Roman" w:eastAsia="Times New Roman" w:hAnsi="Times New Roman" w:cs="Times New Roman"/>
          <w:color w:val="000000"/>
          <w:sz w:val="24"/>
          <w:szCs w:val="24"/>
        </w:rPr>
        <w:t>rotect intact healthy waters</w:t>
      </w:r>
      <w:r>
        <w:rPr>
          <w:rFonts w:ascii="Times New Roman" w:eastAsia="Times New Roman" w:hAnsi="Times New Roman" w:cs="Times New Roman"/>
          <w:color w:val="000000"/>
          <w:sz w:val="24"/>
          <w:szCs w:val="24"/>
        </w:rPr>
        <w:t xml:space="preserve"> by i</w:t>
      </w:r>
      <w:r w:rsidRPr="00EE1E50">
        <w:rPr>
          <w:rFonts w:ascii="Times New Roman" w:eastAsia="Times New Roman" w:hAnsi="Times New Roman" w:cs="Times New Roman"/>
          <w:color w:val="000000"/>
          <w:sz w:val="24"/>
          <w:szCs w:val="24"/>
        </w:rPr>
        <w:t>dentify</w:t>
      </w:r>
      <w:r>
        <w:rPr>
          <w:rFonts w:ascii="Times New Roman" w:eastAsia="Times New Roman" w:hAnsi="Times New Roman" w:cs="Times New Roman"/>
          <w:color w:val="000000"/>
          <w:sz w:val="24"/>
          <w:szCs w:val="24"/>
        </w:rPr>
        <w:t>ing</w:t>
      </w:r>
      <w:r w:rsidRPr="00EE1E50">
        <w:rPr>
          <w:rFonts w:ascii="Times New Roman" w:eastAsia="Times New Roman" w:hAnsi="Times New Roman" w:cs="Times New Roman"/>
          <w:color w:val="000000"/>
          <w:sz w:val="24"/>
          <w:szCs w:val="24"/>
        </w:rPr>
        <w:t xml:space="preserve"> reference stream conditions and least disturbed lotic systems for protection and compare to current protection status.  (Resources: EPA NRSA 2013-2014, NFHP 2015)</w:t>
      </w:r>
    </w:p>
    <w:p w14:paraId="14961F9B"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Restore and preserve natural river flows</w:t>
      </w:r>
    </w:p>
    <w:p w14:paraId="5E473401"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Restore and preserve natural watershed conditions</w:t>
      </w:r>
    </w:p>
    <w:p w14:paraId="6CA2FB21"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Restore and preserve undeveloped shorelines</w:t>
      </w:r>
    </w:p>
    <w:p w14:paraId="438908FD"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Protect 100 or XXX miles of intact river and stream habitat per year.</w:t>
      </w:r>
    </w:p>
    <w:p w14:paraId="7B2AB03E"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Protect 1000 or XXX miles of intact and healthy river and stream habitat including natural stream flows.  Document whether the key target fish or invertebrate populations remained constant or increased in distribution, relative </w:t>
      </w:r>
      <w:proofErr w:type="gramStart"/>
      <w:r w:rsidRPr="00EE1E50">
        <w:rPr>
          <w:rFonts w:ascii="Times New Roman" w:hAnsi="Times New Roman" w:cs="Times New Roman"/>
          <w:sz w:val="24"/>
          <w:szCs w:val="24"/>
        </w:rPr>
        <w:t>abundance</w:t>
      </w:r>
      <w:proofErr w:type="gramEnd"/>
      <w:r w:rsidRPr="00EE1E50">
        <w:rPr>
          <w:rFonts w:ascii="Times New Roman" w:hAnsi="Times New Roman" w:cs="Times New Roman"/>
          <w:sz w:val="24"/>
          <w:szCs w:val="24"/>
        </w:rPr>
        <w:t xml:space="preserve"> or measured abundance.</w:t>
      </w:r>
    </w:p>
    <w:p w14:paraId="2FB82EAA"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Protect 100 or XXX sq. miles of intact lake and impoundment/reservoir habitat per year.</w:t>
      </w:r>
    </w:p>
    <w:p w14:paraId="47E2F837"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Protect 10,000 or XXXXX acres of intact lake habitat including natural lake levels - document whether the key target fish or invertebrate populations remained constant or increased in distribution, relative </w:t>
      </w:r>
      <w:proofErr w:type="gramStart"/>
      <w:r w:rsidRPr="00EE1E50">
        <w:rPr>
          <w:rFonts w:ascii="Times New Roman" w:hAnsi="Times New Roman" w:cs="Times New Roman"/>
          <w:sz w:val="24"/>
          <w:szCs w:val="24"/>
        </w:rPr>
        <w:t>abundance</w:t>
      </w:r>
      <w:proofErr w:type="gramEnd"/>
      <w:r w:rsidRPr="00EE1E50">
        <w:rPr>
          <w:rFonts w:ascii="Times New Roman" w:hAnsi="Times New Roman" w:cs="Times New Roman"/>
          <w:sz w:val="24"/>
          <w:szCs w:val="24"/>
        </w:rPr>
        <w:t xml:space="preserve"> or measured abundance.</w:t>
      </w:r>
    </w:p>
    <w:p w14:paraId="69592241"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Conserve “resilient strongholds” which are Great Lakes and marine habitats that are most resilient to climate change and can support the most diverse range of plants and animals into the future.</w:t>
      </w:r>
    </w:p>
    <w:p w14:paraId="1B84145F"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Conserve the connectivity of habitat which will be essential for maintaining healthy populations, promoting biological </w:t>
      </w:r>
      <w:proofErr w:type="gramStart"/>
      <w:r w:rsidRPr="00EE1E50">
        <w:rPr>
          <w:rFonts w:ascii="Times New Roman" w:hAnsi="Times New Roman" w:cs="Times New Roman"/>
          <w:sz w:val="24"/>
          <w:szCs w:val="24"/>
        </w:rPr>
        <w:t>diversity</w:t>
      </w:r>
      <w:proofErr w:type="gramEnd"/>
      <w:r w:rsidRPr="00EE1E50">
        <w:rPr>
          <w:rFonts w:ascii="Times New Roman" w:hAnsi="Times New Roman" w:cs="Times New Roman"/>
          <w:sz w:val="24"/>
          <w:szCs w:val="24"/>
        </w:rPr>
        <w:t xml:space="preserve"> and enabling organisms to respond to environmental changes.</w:t>
      </w:r>
    </w:p>
    <w:p w14:paraId="350E448C"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Protect natural shorelines and nature-based infrastructure that provides fish habitat and community resilience in estuaries.</w:t>
      </w:r>
    </w:p>
    <w:p w14:paraId="7F6885FF"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Ensure resiliency of fish habitat to climate change</w:t>
      </w:r>
      <w:r>
        <w:rPr>
          <w:rFonts w:ascii="Times New Roman" w:hAnsi="Times New Roman" w:cs="Times New Roman"/>
          <w:sz w:val="24"/>
          <w:szCs w:val="24"/>
        </w:rPr>
        <w:t xml:space="preserve"> and measure the following for targeted systems:</w:t>
      </w:r>
    </w:p>
    <w:p w14:paraId="67E9915A" w14:textId="77777777" w:rsidR="009F5DC0" w:rsidRPr="00EE1E50" w:rsidRDefault="009F5DC0" w:rsidP="009F5DC0">
      <w:pPr>
        <w:pStyle w:val="ListParagraph"/>
        <w:numPr>
          <w:ilvl w:val="4"/>
          <w:numId w:val="1"/>
        </w:numPr>
        <w:ind w:left="3240"/>
        <w:rPr>
          <w:rFonts w:ascii="Times New Roman" w:hAnsi="Times New Roman" w:cs="Times New Roman"/>
          <w:sz w:val="24"/>
          <w:szCs w:val="24"/>
        </w:rPr>
      </w:pPr>
      <w:r w:rsidRPr="00EE1E50">
        <w:rPr>
          <w:rFonts w:ascii="Times New Roman" w:hAnsi="Times New Roman" w:cs="Times New Roman"/>
          <w:sz w:val="24"/>
          <w:szCs w:val="24"/>
        </w:rPr>
        <w:t>Acreage protected/restored in landward migration zones</w:t>
      </w:r>
    </w:p>
    <w:p w14:paraId="067A2482" w14:textId="77777777" w:rsidR="009F5DC0" w:rsidRPr="00EE1E50" w:rsidRDefault="009F5DC0" w:rsidP="009F5DC0">
      <w:pPr>
        <w:pStyle w:val="ListParagraph"/>
        <w:numPr>
          <w:ilvl w:val="4"/>
          <w:numId w:val="1"/>
        </w:numPr>
        <w:ind w:left="3240"/>
        <w:rPr>
          <w:rFonts w:ascii="Times New Roman" w:hAnsi="Times New Roman" w:cs="Times New Roman"/>
          <w:sz w:val="24"/>
          <w:szCs w:val="24"/>
        </w:rPr>
      </w:pPr>
      <w:r w:rsidRPr="00EE1E50">
        <w:rPr>
          <w:rFonts w:ascii="Times New Roman" w:hAnsi="Times New Roman" w:cs="Times New Roman"/>
          <w:sz w:val="24"/>
          <w:szCs w:val="24"/>
        </w:rPr>
        <w:lastRenderedPageBreak/>
        <w:t>Public perception of climate change and the importance of restoration/protection of habitat</w:t>
      </w:r>
    </w:p>
    <w:p w14:paraId="16D7378A" w14:textId="77777777" w:rsidR="009F5DC0" w:rsidRPr="00EE1E50" w:rsidRDefault="009F5DC0" w:rsidP="009F5DC0">
      <w:pPr>
        <w:pStyle w:val="ListParagraph"/>
        <w:numPr>
          <w:ilvl w:val="4"/>
          <w:numId w:val="1"/>
        </w:numPr>
        <w:ind w:left="3240"/>
        <w:rPr>
          <w:rFonts w:ascii="Times New Roman" w:hAnsi="Times New Roman" w:cs="Times New Roman"/>
          <w:sz w:val="24"/>
          <w:szCs w:val="24"/>
        </w:rPr>
      </w:pPr>
      <w:r w:rsidRPr="00EE1E50">
        <w:rPr>
          <w:rFonts w:ascii="Times New Roman" w:hAnsi="Times New Roman" w:cs="Times New Roman"/>
          <w:sz w:val="24"/>
          <w:szCs w:val="24"/>
        </w:rPr>
        <w:t>Climate change adaptation measures</w:t>
      </w:r>
    </w:p>
    <w:p w14:paraId="597A7855" w14:textId="77777777" w:rsidR="009F5DC0" w:rsidRPr="00EE1E50" w:rsidRDefault="009F5DC0" w:rsidP="009F5DC0">
      <w:pPr>
        <w:pStyle w:val="ListParagraph"/>
        <w:numPr>
          <w:ilvl w:val="4"/>
          <w:numId w:val="1"/>
        </w:numPr>
        <w:ind w:left="3240"/>
        <w:rPr>
          <w:rFonts w:ascii="Times New Roman" w:hAnsi="Times New Roman" w:cs="Times New Roman"/>
          <w:sz w:val="24"/>
          <w:szCs w:val="24"/>
        </w:rPr>
      </w:pPr>
      <w:r w:rsidRPr="00EE1E50">
        <w:rPr>
          <w:rFonts w:ascii="Times New Roman" w:hAnsi="Times New Roman" w:cs="Times New Roman"/>
          <w:sz w:val="24"/>
          <w:szCs w:val="24"/>
        </w:rPr>
        <w:t>Quantify blue carbon sequestration</w:t>
      </w:r>
    </w:p>
    <w:p w14:paraId="4A672E7E" w14:textId="77777777" w:rsidR="009F5DC0" w:rsidRPr="00EE1E50" w:rsidRDefault="009F5DC0" w:rsidP="009F5DC0">
      <w:pPr>
        <w:pStyle w:val="ListParagraph"/>
        <w:numPr>
          <w:ilvl w:val="4"/>
          <w:numId w:val="1"/>
        </w:numPr>
        <w:ind w:left="3240"/>
        <w:rPr>
          <w:rFonts w:ascii="Times New Roman" w:hAnsi="Times New Roman" w:cs="Times New Roman"/>
          <w:sz w:val="24"/>
          <w:szCs w:val="24"/>
        </w:rPr>
      </w:pPr>
      <w:r w:rsidRPr="00EE1E50">
        <w:rPr>
          <w:rFonts w:ascii="Times New Roman" w:hAnsi="Times New Roman" w:cs="Times New Roman"/>
          <w:sz w:val="24"/>
          <w:szCs w:val="24"/>
        </w:rPr>
        <w:t>Climate resilience in restoration projects of NFHP</w:t>
      </w:r>
    </w:p>
    <w:p w14:paraId="736F7AE7"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Protect 100 or XXX sq. miles of intact estuarine, coastal and Great Lakes habitat per year.</w:t>
      </w:r>
    </w:p>
    <w:p w14:paraId="16CAD5AC"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Protect 100 or XXX sq. miles of intact watersheds per year with an emphasis on those that are climate change sensitive.</w:t>
      </w:r>
    </w:p>
    <w:p w14:paraId="7E73F4BB" w14:textId="77777777" w:rsidR="009F5DC0" w:rsidRPr="00EE1E50" w:rsidRDefault="009F5DC0" w:rsidP="009F5DC0">
      <w:pPr>
        <w:pStyle w:val="ListParagraph"/>
        <w:numPr>
          <w:ilvl w:val="2"/>
          <w:numId w:val="1"/>
        </w:numPr>
        <w:ind w:left="1800"/>
        <w:rPr>
          <w:rFonts w:ascii="Times New Roman" w:hAnsi="Times New Roman" w:cs="Times New Roman"/>
          <w:sz w:val="24"/>
          <w:szCs w:val="24"/>
        </w:rPr>
      </w:pPr>
      <w:r w:rsidRPr="00EE1E50">
        <w:rPr>
          <w:rFonts w:ascii="Times New Roman" w:hAnsi="Times New Roman" w:cs="Times New Roman"/>
          <w:sz w:val="24"/>
          <w:szCs w:val="24"/>
        </w:rPr>
        <w:t>Information Acquisition</w:t>
      </w:r>
      <w:r>
        <w:rPr>
          <w:rFonts w:ascii="Times New Roman" w:hAnsi="Times New Roman" w:cs="Times New Roman"/>
          <w:sz w:val="24"/>
          <w:szCs w:val="24"/>
        </w:rPr>
        <w:t xml:space="preserve"> to Inform Future Board Decisions</w:t>
      </w:r>
    </w:p>
    <w:p w14:paraId="4180B48D"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Monitor conservation outcomes and assess benefits to fish and people</w:t>
      </w:r>
    </w:p>
    <w:p w14:paraId="019B6090"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Identify “resilient strongholds” which are </w:t>
      </w:r>
      <w:r>
        <w:rPr>
          <w:rFonts w:ascii="Times New Roman" w:hAnsi="Times New Roman" w:cs="Times New Roman"/>
          <w:sz w:val="24"/>
          <w:szCs w:val="24"/>
        </w:rPr>
        <w:t xml:space="preserve">inland, </w:t>
      </w:r>
      <w:r w:rsidRPr="00EE1E50">
        <w:rPr>
          <w:rFonts w:ascii="Times New Roman" w:hAnsi="Times New Roman" w:cs="Times New Roman"/>
          <w:sz w:val="24"/>
          <w:szCs w:val="24"/>
        </w:rPr>
        <w:t>Great Lakes and marine habitats that are most resilient to climate change and can support the most diverse range of plants and animals into the future.</w:t>
      </w:r>
    </w:p>
    <w:p w14:paraId="40D437E6"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Identify the connectivity of habitat which will be essential for maintaining healthy populations, promoting biological </w:t>
      </w:r>
      <w:proofErr w:type="gramStart"/>
      <w:r w:rsidRPr="00EE1E50">
        <w:rPr>
          <w:rFonts w:ascii="Times New Roman" w:hAnsi="Times New Roman" w:cs="Times New Roman"/>
          <w:sz w:val="24"/>
          <w:szCs w:val="24"/>
        </w:rPr>
        <w:t>diversity</w:t>
      </w:r>
      <w:proofErr w:type="gramEnd"/>
      <w:r w:rsidRPr="00EE1E50">
        <w:rPr>
          <w:rFonts w:ascii="Times New Roman" w:hAnsi="Times New Roman" w:cs="Times New Roman"/>
          <w:sz w:val="24"/>
          <w:szCs w:val="24"/>
        </w:rPr>
        <w:t xml:space="preserve"> and enabling organisms to respond to environmental changes.</w:t>
      </w:r>
    </w:p>
    <w:p w14:paraId="28714641"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Ensure resiliency of fish habitat to climate change by quantifying blue carbon sequestration</w:t>
      </w:r>
      <w:r>
        <w:rPr>
          <w:rFonts w:ascii="Times New Roman" w:hAnsi="Times New Roman" w:cs="Times New Roman"/>
          <w:sz w:val="24"/>
          <w:szCs w:val="24"/>
        </w:rPr>
        <w:t xml:space="preserve"> of each marine system targeted by work.</w:t>
      </w:r>
    </w:p>
    <w:p w14:paraId="1CA0E66F"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Identify high quality systems</w:t>
      </w:r>
      <w:r>
        <w:rPr>
          <w:rFonts w:ascii="Times New Roman" w:hAnsi="Times New Roman" w:cs="Times New Roman"/>
          <w:sz w:val="24"/>
          <w:szCs w:val="24"/>
        </w:rPr>
        <w:t xml:space="preserve"> for protection or conservation.</w:t>
      </w:r>
    </w:p>
    <w:p w14:paraId="63B4FA5A" w14:textId="77777777" w:rsidR="009F5DC0" w:rsidRPr="00EE1E50" w:rsidRDefault="009F5DC0" w:rsidP="009F5DC0">
      <w:pPr>
        <w:pStyle w:val="ListParagraph"/>
        <w:numPr>
          <w:ilvl w:val="1"/>
          <w:numId w:val="1"/>
        </w:numPr>
        <w:ind w:left="1080"/>
        <w:rPr>
          <w:rFonts w:ascii="Times New Roman" w:hAnsi="Times New Roman" w:cs="Times New Roman"/>
          <w:i/>
          <w:iCs/>
          <w:sz w:val="24"/>
          <w:szCs w:val="24"/>
        </w:rPr>
      </w:pPr>
      <w:r w:rsidRPr="00EE1E50">
        <w:rPr>
          <w:rFonts w:ascii="Times New Roman" w:hAnsi="Times New Roman" w:cs="Times New Roman"/>
          <w:i/>
          <w:iCs/>
          <w:sz w:val="24"/>
          <w:szCs w:val="24"/>
        </w:rPr>
        <w:t>Restore hydrologic conditions for fish</w:t>
      </w:r>
    </w:p>
    <w:p w14:paraId="30F53A38" w14:textId="77777777" w:rsidR="009F5DC0" w:rsidRPr="00EE1E50" w:rsidRDefault="009F5DC0" w:rsidP="009F5DC0">
      <w:pPr>
        <w:pStyle w:val="ListParagraph"/>
        <w:numPr>
          <w:ilvl w:val="2"/>
          <w:numId w:val="1"/>
        </w:numPr>
        <w:ind w:left="1800"/>
        <w:rPr>
          <w:rFonts w:ascii="Times New Roman" w:hAnsi="Times New Roman" w:cs="Times New Roman"/>
          <w:sz w:val="24"/>
          <w:szCs w:val="24"/>
        </w:rPr>
      </w:pPr>
      <w:r w:rsidRPr="00EE1E50">
        <w:rPr>
          <w:rFonts w:ascii="Times New Roman" w:hAnsi="Times New Roman" w:cs="Times New Roman"/>
          <w:sz w:val="24"/>
          <w:szCs w:val="24"/>
        </w:rPr>
        <w:t>Habitat Actions</w:t>
      </w:r>
    </w:p>
    <w:p w14:paraId="4AC742EC"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Restore and preserve natural river flows and hydrologic conditions</w:t>
      </w:r>
    </w:p>
    <w:p w14:paraId="595F23A3"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Restore and preserve natural watershed conditions</w:t>
      </w:r>
    </w:p>
    <w:p w14:paraId="31E6FE21" w14:textId="77777777" w:rsidR="009F5DC0" w:rsidRPr="00A8707C" w:rsidRDefault="009F5DC0" w:rsidP="009F5DC0">
      <w:pPr>
        <w:pStyle w:val="ListParagraph"/>
        <w:numPr>
          <w:ilvl w:val="3"/>
          <w:numId w:val="1"/>
        </w:numPr>
        <w:ind w:left="2520"/>
        <w:rPr>
          <w:rFonts w:ascii="Times New Roman" w:hAnsi="Times New Roman" w:cs="Times New Roman"/>
          <w:sz w:val="24"/>
          <w:szCs w:val="24"/>
          <w:highlight w:val="yellow"/>
        </w:rPr>
      </w:pPr>
      <w:r w:rsidRPr="00A8707C">
        <w:rPr>
          <w:rFonts w:ascii="Times New Roman" w:hAnsi="Times New Roman" w:cs="Times New Roman"/>
          <w:sz w:val="24"/>
          <w:szCs w:val="24"/>
          <w:highlight w:val="yellow"/>
        </w:rPr>
        <w:t>Restore altered fish habitats</w:t>
      </w:r>
    </w:p>
    <w:p w14:paraId="05B010A2"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Rehabilitate any of the NFHP processes and factors (</w:t>
      </w:r>
      <w:r w:rsidRPr="00FC1457">
        <w:rPr>
          <w:rFonts w:ascii="Times New Roman" w:hAnsi="Times New Roman" w:cs="Times New Roman"/>
          <w:b/>
          <w:bCs/>
          <w:sz w:val="24"/>
          <w:szCs w:val="24"/>
        </w:rPr>
        <w:t>hydrology</w:t>
      </w:r>
      <w:r w:rsidRPr="00EE1E50">
        <w:rPr>
          <w:rFonts w:ascii="Times New Roman" w:hAnsi="Times New Roman" w:cs="Times New Roman"/>
          <w:sz w:val="24"/>
          <w:szCs w:val="24"/>
        </w:rPr>
        <w:t>, geomorphology, water quality, material transport, connectivity, and living habitat) on 50 miles of degraded river and stream habitat per year.</w:t>
      </w:r>
    </w:p>
    <w:p w14:paraId="4E7AC5C2" w14:textId="77777777" w:rsidR="009F5DC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Increase the number of river miles by XXX that have adequate amounts of seasonal long-term instream flows have been legally conserved (protected, restored, and enhanced) by either securing water rights, purchasing or leasing water for one or more of these purposes to sustain habitat conditions (quantify and quality) needed to sustain fish and other </w:t>
      </w:r>
      <w:proofErr w:type="gramStart"/>
      <w:r w:rsidRPr="00EE1E50">
        <w:rPr>
          <w:rFonts w:ascii="Times New Roman" w:hAnsi="Times New Roman" w:cs="Times New Roman"/>
          <w:sz w:val="24"/>
          <w:szCs w:val="24"/>
        </w:rPr>
        <w:t>aquatic  habitats</w:t>
      </w:r>
      <w:proofErr w:type="gramEnd"/>
      <w:r w:rsidRPr="00EE1E50">
        <w:rPr>
          <w:rFonts w:ascii="Times New Roman" w:hAnsi="Times New Roman" w:cs="Times New Roman"/>
          <w:sz w:val="24"/>
          <w:szCs w:val="24"/>
        </w:rPr>
        <w:t xml:space="preserve"> (freshwater and estuarine)</w:t>
      </w:r>
      <w:r>
        <w:rPr>
          <w:rFonts w:ascii="Times New Roman" w:hAnsi="Times New Roman" w:cs="Times New Roman"/>
          <w:sz w:val="24"/>
          <w:szCs w:val="24"/>
        </w:rPr>
        <w:t xml:space="preserve">.  </w:t>
      </w:r>
    </w:p>
    <w:p w14:paraId="57017213" w14:textId="77777777" w:rsidR="009F5DC0" w:rsidRPr="00013C08" w:rsidRDefault="009F5DC0" w:rsidP="009F5DC0">
      <w:pPr>
        <w:pStyle w:val="ListParagraph"/>
        <w:numPr>
          <w:ilvl w:val="2"/>
          <w:numId w:val="1"/>
        </w:numPr>
        <w:rPr>
          <w:rFonts w:ascii="Times New Roman" w:hAnsi="Times New Roman" w:cs="Times New Roman"/>
          <w:i/>
          <w:iCs/>
          <w:sz w:val="24"/>
          <w:szCs w:val="24"/>
        </w:rPr>
      </w:pPr>
      <w:r w:rsidRPr="00013C08">
        <w:rPr>
          <w:rFonts w:ascii="Times New Roman" w:hAnsi="Times New Roman" w:cs="Times New Roman"/>
          <w:i/>
          <w:iCs/>
          <w:sz w:val="24"/>
          <w:szCs w:val="24"/>
        </w:rPr>
        <w:t>SDC Member Note - This is consistent with the legislation and NFHP.</w:t>
      </w:r>
    </w:p>
    <w:p w14:paraId="6D82317E" w14:textId="77777777" w:rsidR="009F5DC0" w:rsidRPr="00693726" w:rsidRDefault="009F5DC0" w:rsidP="009F5DC0">
      <w:pPr>
        <w:pStyle w:val="ListParagraph"/>
        <w:numPr>
          <w:ilvl w:val="3"/>
          <w:numId w:val="1"/>
        </w:numPr>
        <w:ind w:left="2520"/>
        <w:rPr>
          <w:rFonts w:ascii="Times New Roman" w:hAnsi="Times New Roman" w:cs="Times New Roman"/>
          <w:sz w:val="24"/>
          <w:szCs w:val="24"/>
          <w:highlight w:val="yellow"/>
        </w:rPr>
      </w:pPr>
      <w:r w:rsidRPr="00693726">
        <w:rPr>
          <w:rFonts w:ascii="Times New Roman" w:hAnsi="Times New Roman" w:cs="Times New Roman"/>
          <w:sz w:val="24"/>
          <w:szCs w:val="24"/>
          <w:highlight w:val="yellow"/>
        </w:rPr>
        <w:t>Manage water levels to maintain and enhance fish habitats</w:t>
      </w:r>
    </w:p>
    <w:p w14:paraId="36B1B2DF" w14:textId="77777777" w:rsidR="009F5DC0" w:rsidRPr="00693726" w:rsidRDefault="009F5DC0" w:rsidP="009F5DC0">
      <w:pPr>
        <w:pStyle w:val="ListParagraph"/>
        <w:numPr>
          <w:ilvl w:val="3"/>
          <w:numId w:val="1"/>
        </w:numPr>
        <w:ind w:left="2520"/>
        <w:rPr>
          <w:rFonts w:ascii="Times New Roman" w:hAnsi="Times New Roman" w:cs="Times New Roman"/>
          <w:sz w:val="24"/>
          <w:szCs w:val="24"/>
          <w:highlight w:val="yellow"/>
        </w:rPr>
      </w:pPr>
      <w:r w:rsidRPr="00693726">
        <w:rPr>
          <w:rFonts w:ascii="Times New Roman" w:hAnsi="Times New Roman" w:cs="Times New Roman"/>
          <w:sz w:val="24"/>
          <w:szCs w:val="24"/>
          <w:highlight w:val="yellow"/>
        </w:rPr>
        <w:t xml:space="preserve">Increase the number of lakes/reservoirs by XXX that adequate seasonal long-term water levels have been legally conserved (protected, restored, and enhanced) by either securing water rights, purchasing or leasing water for one or more of these purposes to </w:t>
      </w:r>
      <w:r w:rsidRPr="00693726">
        <w:rPr>
          <w:rFonts w:ascii="Times New Roman" w:hAnsi="Times New Roman" w:cs="Times New Roman"/>
          <w:sz w:val="24"/>
          <w:szCs w:val="24"/>
          <w:highlight w:val="yellow"/>
        </w:rPr>
        <w:lastRenderedPageBreak/>
        <w:t xml:space="preserve">sustain habitat conditions (quantity and quality) needed to sustain fish and other </w:t>
      </w:r>
      <w:proofErr w:type="gramStart"/>
      <w:r w:rsidRPr="00693726">
        <w:rPr>
          <w:rFonts w:ascii="Times New Roman" w:hAnsi="Times New Roman" w:cs="Times New Roman"/>
          <w:sz w:val="24"/>
          <w:szCs w:val="24"/>
          <w:highlight w:val="yellow"/>
        </w:rPr>
        <w:t>aquatic  habitats</w:t>
      </w:r>
      <w:proofErr w:type="gramEnd"/>
      <w:r w:rsidRPr="00693726">
        <w:rPr>
          <w:rFonts w:ascii="Times New Roman" w:hAnsi="Times New Roman" w:cs="Times New Roman"/>
          <w:sz w:val="24"/>
          <w:szCs w:val="24"/>
          <w:highlight w:val="yellow"/>
        </w:rPr>
        <w:t xml:space="preserve"> (freshwater and estuarine).  </w:t>
      </w:r>
    </w:p>
    <w:p w14:paraId="5A27F7D7" w14:textId="77777777" w:rsidR="009F5DC0" w:rsidRPr="00013C08" w:rsidRDefault="009F5DC0" w:rsidP="009F5DC0">
      <w:pPr>
        <w:pStyle w:val="ListParagraph"/>
        <w:numPr>
          <w:ilvl w:val="2"/>
          <w:numId w:val="1"/>
        </w:numPr>
        <w:rPr>
          <w:rFonts w:ascii="Times New Roman" w:hAnsi="Times New Roman" w:cs="Times New Roman"/>
          <w:i/>
          <w:iCs/>
          <w:sz w:val="24"/>
          <w:szCs w:val="24"/>
        </w:rPr>
      </w:pPr>
      <w:r w:rsidRPr="00013C08">
        <w:rPr>
          <w:rFonts w:ascii="Times New Roman" w:hAnsi="Times New Roman" w:cs="Times New Roman"/>
          <w:i/>
          <w:iCs/>
          <w:sz w:val="24"/>
          <w:szCs w:val="24"/>
        </w:rPr>
        <w:t>SDC member note - this is consistent with the legislation and NFHP.</w:t>
      </w:r>
    </w:p>
    <w:p w14:paraId="4A5BE359" w14:textId="77777777" w:rsidR="009F5DC0" w:rsidRPr="00EE1E50" w:rsidRDefault="009F5DC0" w:rsidP="009F5DC0">
      <w:pPr>
        <w:pStyle w:val="ListParagraph"/>
        <w:numPr>
          <w:ilvl w:val="2"/>
          <w:numId w:val="1"/>
        </w:numPr>
        <w:ind w:left="1800"/>
        <w:rPr>
          <w:rFonts w:ascii="Times New Roman" w:hAnsi="Times New Roman" w:cs="Times New Roman"/>
          <w:sz w:val="24"/>
          <w:szCs w:val="24"/>
        </w:rPr>
      </w:pPr>
      <w:r w:rsidRPr="00EE1E50">
        <w:rPr>
          <w:rFonts w:ascii="Times New Roman" w:hAnsi="Times New Roman" w:cs="Times New Roman"/>
          <w:sz w:val="24"/>
          <w:szCs w:val="24"/>
        </w:rPr>
        <w:t>Information Acquisition</w:t>
      </w:r>
      <w:r>
        <w:rPr>
          <w:rFonts w:ascii="Times New Roman" w:hAnsi="Times New Roman" w:cs="Times New Roman"/>
          <w:sz w:val="24"/>
          <w:szCs w:val="24"/>
        </w:rPr>
        <w:t xml:space="preserve"> and Outreach to Inform Future Board Decisions</w:t>
      </w:r>
    </w:p>
    <w:p w14:paraId="422DAAEB"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Monitor conservation outcomes and assess benefits to fish and people</w:t>
      </w:r>
    </w:p>
    <w:p w14:paraId="6D02CE30" w14:textId="77777777" w:rsidR="009F5DC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Support applied research to refine strategies and techniques for fish habitat restoration</w:t>
      </w:r>
    </w:p>
    <w:p w14:paraId="1FACF8F5" w14:textId="77777777" w:rsidR="009F5DC0" w:rsidRPr="007B35A1"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Restore hydrologic conditions for fish by identifying the role of natural hydrology in structuring riverine fish assemblages</w:t>
      </w:r>
      <w:r>
        <w:rPr>
          <w:rFonts w:ascii="Times New Roman" w:hAnsi="Times New Roman" w:cs="Times New Roman"/>
          <w:sz w:val="24"/>
          <w:szCs w:val="24"/>
        </w:rPr>
        <w:t xml:space="preserve"> and</w:t>
      </w:r>
      <w:r w:rsidRPr="00EE1E50">
        <w:rPr>
          <w:rFonts w:ascii="Times New Roman" w:hAnsi="Times New Roman" w:cs="Times New Roman"/>
          <w:sz w:val="24"/>
          <w:szCs w:val="24"/>
        </w:rPr>
        <w:t xml:space="preserve"> use this relationship to assess potential responses to hydrologic disturbance</w:t>
      </w:r>
      <w:r>
        <w:rPr>
          <w:rFonts w:ascii="Times New Roman" w:hAnsi="Times New Roman" w:cs="Times New Roman"/>
          <w:sz w:val="24"/>
          <w:szCs w:val="24"/>
        </w:rPr>
        <w:t xml:space="preserve"> to improve return on habitat investments</w:t>
      </w:r>
      <w:r w:rsidRPr="00EE1E50">
        <w:rPr>
          <w:rFonts w:ascii="Times New Roman" w:hAnsi="Times New Roman" w:cs="Times New Roman"/>
          <w:sz w:val="24"/>
          <w:szCs w:val="24"/>
        </w:rPr>
        <w:t xml:space="preserve">.  (Resource: USGS </w:t>
      </w:r>
      <w:proofErr w:type="spellStart"/>
      <w:r w:rsidRPr="00EE1E50">
        <w:rPr>
          <w:rFonts w:ascii="Times New Roman" w:hAnsi="Times New Roman" w:cs="Times New Roman"/>
          <w:sz w:val="24"/>
          <w:szCs w:val="24"/>
        </w:rPr>
        <w:t>EcoFlows</w:t>
      </w:r>
      <w:proofErr w:type="spellEnd"/>
      <w:r w:rsidRPr="00EE1E50">
        <w:rPr>
          <w:rFonts w:ascii="Times New Roman" w:hAnsi="Times New Roman" w:cs="Times New Roman"/>
          <w:sz w:val="24"/>
          <w:szCs w:val="24"/>
        </w:rPr>
        <w:t xml:space="preserve"> program)</w:t>
      </w:r>
    </w:p>
    <w:p w14:paraId="49D789AC"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Development of or review of scientific knowledge about how various climate change scenarios will interact with other stressors to impact available habitat for species of interest and thus change the expected baseline for watershed improvements</w:t>
      </w:r>
    </w:p>
    <w:p w14:paraId="6CC96DF0" w14:textId="77777777" w:rsidR="009F5DC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Training, education, and outreach products that help municipalities and other local organizations properly design roads, stream crossings, and other infrastructure to reduce erosion, score, and flooding risk during high water events, which are increasing in intensity and frequency. </w:t>
      </w:r>
    </w:p>
    <w:p w14:paraId="068B83F5"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Work with municipalities/governments/highway departments to understand environmentally sensitive infrastructure especially </w:t>
      </w:r>
      <w:proofErr w:type="gramStart"/>
      <w:r w:rsidRPr="00EE1E50">
        <w:rPr>
          <w:rFonts w:ascii="Times New Roman" w:hAnsi="Times New Roman" w:cs="Times New Roman"/>
          <w:sz w:val="24"/>
          <w:szCs w:val="24"/>
        </w:rPr>
        <w:t>in light of</w:t>
      </w:r>
      <w:proofErr w:type="gramEnd"/>
      <w:r w:rsidRPr="00EE1E50">
        <w:rPr>
          <w:rFonts w:ascii="Times New Roman" w:hAnsi="Times New Roman" w:cs="Times New Roman"/>
          <w:sz w:val="24"/>
          <w:szCs w:val="24"/>
        </w:rPr>
        <w:t xml:space="preserve"> changes in precipitation.</w:t>
      </w:r>
    </w:p>
    <w:p w14:paraId="3151F38B" w14:textId="77777777" w:rsidR="009F5DC0" w:rsidRPr="00EE1E50" w:rsidRDefault="009F5DC0" w:rsidP="009F5DC0">
      <w:pPr>
        <w:pStyle w:val="ListParagraph"/>
        <w:numPr>
          <w:ilvl w:val="1"/>
          <w:numId w:val="1"/>
        </w:numPr>
        <w:ind w:left="1080"/>
        <w:rPr>
          <w:rFonts w:ascii="Times New Roman" w:hAnsi="Times New Roman" w:cs="Times New Roman"/>
          <w:i/>
          <w:iCs/>
          <w:sz w:val="24"/>
          <w:szCs w:val="24"/>
        </w:rPr>
      </w:pPr>
      <w:r w:rsidRPr="00EE1E50">
        <w:rPr>
          <w:rFonts w:ascii="Times New Roman" w:hAnsi="Times New Roman" w:cs="Times New Roman"/>
          <w:i/>
          <w:iCs/>
          <w:sz w:val="24"/>
          <w:szCs w:val="24"/>
        </w:rPr>
        <w:t>Reconnect fragmented fish habitats</w:t>
      </w:r>
    </w:p>
    <w:p w14:paraId="2FF8F569" w14:textId="77777777" w:rsidR="009F5DC0" w:rsidRPr="00EE1E50" w:rsidRDefault="009F5DC0" w:rsidP="009F5DC0">
      <w:pPr>
        <w:pStyle w:val="ListParagraph"/>
        <w:numPr>
          <w:ilvl w:val="2"/>
          <w:numId w:val="1"/>
        </w:numPr>
        <w:ind w:left="1800"/>
        <w:rPr>
          <w:rFonts w:ascii="Times New Roman" w:hAnsi="Times New Roman" w:cs="Times New Roman"/>
          <w:sz w:val="24"/>
          <w:szCs w:val="24"/>
        </w:rPr>
      </w:pPr>
      <w:r w:rsidRPr="00EE1E50">
        <w:rPr>
          <w:rFonts w:ascii="Times New Roman" w:hAnsi="Times New Roman" w:cs="Times New Roman"/>
          <w:sz w:val="24"/>
          <w:szCs w:val="24"/>
        </w:rPr>
        <w:t>Habitat Actions</w:t>
      </w:r>
    </w:p>
    <w:p w14:paraId="7CEB95C8"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Restore and preserve natural watershed conditions</w:t>
      </w:r>
    </w:p>
    <w:p w14:paraId="74DE1549" w14:textId="77777777" w:rsidR="009F5DC0" w:rsidRPr="00693726" w:rsidRDefault="009F5DC0" w:rsidP="009F5DC0">
      <w:pPr>
        <w:pStyle w:val="ListParagraph"/>
        <w:numPr>
          <w:ilvl w:val="3"/>
          <w:numId w:val="1"/>
        </w:numPr>
        <w:ind w:left="2520"/>
        <w:rPr>
          <w:rFonts w:ascii="Times New Roman" w:hAnsi="Times New Roman" w:cs="Times New Roman"/>
          <w:sz w:val="24"/>
          <w:szCs w:val="24"/>
          <w:highlight w:val="yellow"/>
        </w:rPr>
      </w:pPr>
      <w:r w:rsidRPr="00693726">
        <w:rPr>
          <w:rFonts w:ascii="Times New Roman" w:hAnsi="Times New Roman" w:cs="Times New Roman"/>
          <w:sz w:val="24"/>
          <w:szCs w:val="24"/>
          <w:highlight w:val="yellow"/>
        </w:rPr>
        <w:t>Restore altered fish habitats</w:t>
      </w:r>
    </w:p>
    <w:p w14:paraId="06E386A3"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Restore instream and floodplain connectivity</w:t>
      </w:r>
    </w:p>
    <w:p w14:paraId="61B0CB18"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Removal of physical and/or chemical barriers to movement, thus maximizing habitat available during low flow and high temperature periods.</w:t>
      </w:r>
    </w:p>
    <w:p w14:paraId="566C342E"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Rehabilitate any of the NFHP processes and factors (hydrology, geomorphology, water quality, material transport, </w:t>
      </w:r>
      <w:r w:rsidRPr="00FC1457">
        <w:rPr>
          <w:rFonts w:ascii="Times New Roman" w:hAnsi="Times New Roman" w:cs="Times New Roman"/>
          <w:b/>
          <w:bCs/>
          <w:sz w:val="24"/>
          <w:szCs w:val="24"/>
        </w:rPr>
        <w:t>connectivity</w:t>
      </w:r>
      <w:r w:rsidRPr="00EE1E50">
        <w:rPr>
          <w:rFonts w:ascii="Times New Roman" w:hAnsi="Times New Roman" w:cs="Times New Roman"/>
          <w:sz w:val="24"/>
          <w:szCs w:val="24"/>
        </w:rPr>
        <w:t>, and living habitat) on 50 or XX miles of degraded river and stream habitat per year.</w:t>
      </w:r>
    </w:p>
    <w:p w14:paraId="101AA819" w14:textId="77777777" w:rsidR="009F5DC0" w:rsidRPr="00EE1E50" w:rsidRDefault="009F5DC0" w:rsidP="009F5DC0">
      <w:pPr>
        <w:pStyle w:val="ListParagraph"/>
        <w:numPr>
          <w:ilvl w:val="3"/>
          <w:numId w:val="1"/>
        </w:numPr>
        <w:spacing w:after="0" w:line="240" w:lineRule="auto"/>
        <w:ind w:left="2520"/>
        <w:rPr>
          <w:rFonts w:ascii="Times New Roman" w:eastAsia="Times New Roman" w:hAnsi="Times New Roman" w:cs="Times New Roman"/>
          <w:color w:val="000000"/>
          <w:sz w:val="24"/>
          <w:szCs w:val="24"/>
        </w:rPr>
      </w:pPr>
      <w:r w:rsidRPr="00EE1E50">
        <w:rPr>
          <w:rFonts w:ascii="Times New Roman" w:eastAsia="Times New Roman" w:hAnsi="Times New Roman" w:cs="Times New Roman"/>
          <w:color w:val="000000"/>
          <w:sz w:val="24"/>
          <w:szCs w:val="24"/>
        </w:rPr>
        <w:t xml:space="preserve">Restore and reconnect Great Lakes and marine fish habitat </w:t>
      </w:r>
      <w:r>
        <w:rPr>
          <w:rFonts w:ascii="Times New Roman" w:eastAsia="Times New Roman" w:hAnsi="Times New Roman" w:cs="Times New Roman"/>
          <w:color w:val="000000"/>
          <w:sz w:val="24"/>
          <w:szCs w:val="24"/>
        </w:rPr>
        <w:t>as measured by amount of each of the following removed or reconnected:</w:t>
      </w:r>
    </w:p>
    <w:p w14:paraId="69AF8352" w14:textId="77777777" w:rsidR="009F5DC0" w:rsidRPr="00EE1E50" w:rsidRDefault="009F5DC0" w:rsidP="009F5DC0">
      <w:pPr>
        <w:pStyle w:val="ListParagraph"/>
        <w:numPr>
          <w:ilvl w:val="4"/>
          <w:numId w:val="1"/>
        </w:numPr>
        <w:spacing w:after="0" w:line="240" w:lineRule="auto"/>
        <w:ind w:left="3240"/>
        <w:rPr>
          <w:rFonts w:ascii="Times New Roman" w:eastAsia="Times New Roman" w:hAnsi="Times New Roman" w:cs="Times New Roman"/>
          <w:color w:val="000000"/>
          <w:sz w:val="24"/>
          <w:szCs w:val="24"/>
        </w:rPr>
      </w:pPr>
      <w:r w:rsidRPr="00EE1E50">
        <w:rPr>
          <w:rFonts w:ascii="Times New Roman" w:eastAsia="Times New Roman" w:hAnsi="Times New Roman" w:cs="Times New Roman"/>
          <w:color w:val="000000"/>
          <w:sz w:val="24"/>
          <w:szCs w:val="24"/>
        </w:rPr>
        <w:t>Area of tidal wetlands by type</w:t>
      </w:r>
    </w:p>
    <w:p w14:paraId="0D4DE27E" w14:textId="77777777" w:rsidR="009F5DC0" w:rsidRPr="002714F7" w:rsidRDefault="009F5DC0" w:rsidP="009F5DC0">
      <w:pPr>
        <w:pStyle w:val="ListParagraph"/>
        <w:numPr>
          <w:ilvl w:val="4"/>
          <w:numId w:val="1"/>
        </w:numPr>
        <w:spacing w:after="0" w:line="240" w:lineRule="auto"/>
        <w:ind w:left="3240"/>
        <w:rPr>
          <w:rFonts w:ascii="Times New Roman" w:eastAsia="Times New Roman" w:hAnsi="Times New Roman" w:cs="Times New Roman"/>
          <w:color w:val="000000"/>
          <w:sz w:val="24"/>
          <w:szCs w:val="24"/>
        </w:rPr>
      </w:pPr>
      <w:r w:rsidRPr="002714F7">
        <w:rPr>
          <w:rFonts w:ascii="Times New Roman" w:eastAsia="Times New Roman" w:hAnsi="Times New Roman" w:cs="Times New Roman"/>
          <w:color w:val="000000"/>
          <w:sz w:val="24"/>
          <w:szCs w:val="24"/>
        </w:rPr>
        <w:t xml:space="preserve">Area of Submerged Aquatic Vegetation </w:t>
      </w:r>
    </w:p>
    <w:p w14:paraId="7FF6BF5B" w14:textId="77777777" w:rsidR="009F5DC0" w:rsidRPr="00EE1E50" w:rsidRDefault="009F5DC0" w:rsidP="009F5DC0">
      <w:pPr>
        <w:pStyle w:val="ListParagraph"/>
        <w:numPr>
          <w:ilvl w:val="4"/>
          <w:numId w:val="1"/>
        </w:numPr>
        <w:spacing w:after="0" w:line="240" w:lineRule="auto"/>
        <w:ind w:left="3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aquatic habitat a</w:t>
      </w:r>
      <w:r w:rsidRPr="00EE1E50">
        <w:rPr>
          <w:rFonts w:ascii="Times New Roman" w:eastAsia="Times New Roman" w:hAnsi="Times New Roman" w:cs="Times New Roman"/>
          <w:color w:val="000000"/>
          <w:sz w:val="24"/>
          <w:szCs w:val="24"/>
        </w:rPr>
        <w:t>rea.</w:t>
      </w:r>
    </w:p>
    <w:p w14:paraId="3818001E" w14:textId="77777777" w:rsidR="009F5DC0" w:rsidRPr="00EE1E50" w:rsidRDefault="009F5DC0" w:rsidP="009F5DC0">
      <w:pPr>
        <w:pStyle w:val="ListParagraph"/>
        <w:numPr>
          <w:ilvl w:val="4"/>
          <w:numId w:val="1"/>
        </w:numPr>
        <w:spacing w:after="0" w:line="240" w:lineRule="auto"/>
        <w:ind w:left="3240"/>
        <w:rPr>
          <w:rFonts w:ascii="Times New Roman" w:eastAsia="Times New Roman" w:hAnsi="Times New Roman" w:cs="Times New Roman"/>
          <w:color w:val="000000"/>
          <w:sz w:val="24"/>
          <w:szCs w:val="24"/>
        </w:rPr>
      </w:pPr>
      <w:r w:rsidRPr="00EE1E50">
        <w:rPr>
          <w:rFonts w:ascii="Times New Roman" w:eastAsia="Times New Roman" w:hAnsi="Times New Roman" w:cs="Times New Roman"/>
          <w:color w:val="000000"/>
          <w:sz w:val="24"/>
          <w:szCs w:val="24"/>
        </w:rPr>
        <w:t>Area of improved access/connectivity</w:t>
      </w:r>
    </w:p>
    <w:p w14:paraId="0BC954B2" w14:textId="77777777" w:rsidR="009F5DC0" w:rsidRDefault="009F5DC0" w:rsidP="009F5DC0">
      <w:pPr>
        <w:pStyle w:val="ListParagraph"/>
        <w:numPr>
          <w:ilvl w:val="4"/>
          <w:numId w:val="1"/>
        </w:numPr>
        <w:spacing w:after="0" w:line="240" w:lineRule="auto"/>
        <w:ind w:left="3240"/>
        <w:rPr>
          <w:rFonts w:ascii="Times New Roman" w:eastAsia="Times New Roman" w:hAnsi="Times New Roman" w:cs="Times New Roman"/>
          <w:color w:val="000000"/>
          <w:sz w:val="24"/>
          <w:szCs w:val="24"/>
        </w:rPr>
      </w:pPr>
      <w:r w:rsidRPr="00FC1457">
        <w:rPr>
          <w:rFonts w:ascii="Times New Roman" w:eastAsia="Times New Roman" w:hAnsi="Times New Roman" w:cs="Times New Roman"/>
          <w:color w:val="000000"/>
          <w:sz w:val="24"/>
          <w:szCs w:val="24"/>
        </w:rPr>
        <w:t>Number of barriers to tidal connectivity/fish passage</w:t>
      </w:r>
    </w:p>
    <w:p w14:paraId="45C2E351" w14:textId="77777777" w:rsidR="009F5DC0" w:rsidRPr="00FC1457" w:rsidRDefault="009F5DC0" w:rsidP="009F5DC0">
      <w:pPr>
        <w:pStyle w:val="ListParagraph"/>
        <w:numPr>
          <w:ilvl w:val="4"/>
          <w:numId w:val="1"/>
        </w:numPr>
        <w:spacing w:after="0" w:line="240" w:lineRule="auto"/>
        <w:ind w:left="3240"/>
        <w:rPr>
          <w:rFonts w:ascii="Times New Roman" w:eastAsia="Times New Roman" w:hAnsi="Times New Roman" w:cs="Times New Roman"/>
          <w:color w:val="000000"/>
          <w:sz w:val="24"/>
          <w:szCs w:val="24"/>
        </w:rPr>
      </w:pPr>
      <w:r w:rsidRPr="00FC1457">
        <w:rPr>
          <w:rFonts w:ascii="Times New Roman" w:eastAsia="Times New Roman" w:hAnsi="Times New Roman" w:cs="Times New Roman"/>
          <w:color w:val="000000"/>
          <w:sz w:val="24"/>
          <w:szCs w:val="24"/>
        </w:rPr>
        <w:lastRenderedPageBreak/>
        <w:t xml:space="preserve">Length of stream miles </w:t>
      </w:r>
    </w:p>
    <w:p w14:paraId="60976C2C" w14:textId="77777777" w:rsidR="009F5DC0" w:rsidRPr="00A8707C" w:rsidRDefault="009F5DC0" w:rsidP="009F5DC0">
      <w:pPr>
        <w:pStyle w:val="ListParagraph"/>
        <w:numPr>
          <w:ilvl w:val="4"/>
          <w:numId w:val="1"/>
        </w:numPr>
        <w:spacing w:after="0" w:line="240" w:lineRule="auto"/>
        <w:ind w:left="3240"/>
        <w:rPr>
          <w:rFonts w:ascii="Times New Roman" w:eastAsia="Times New Roman" w:hAnsi="Times New Roman" w:cs="Times New Roman"/>
          <w:color w:val="000000"/>
          <w:sz w:val="24"/>
          <w:szCs w:val="24"/>
          <w:highlight w:val="yellow"/>
        </w:rPr>
      </w:pPr>
      <w:r w:rsidRPr="00A8707C">
        <w:rPr>
          <w:rFonts w:ascii="Times New Roman" w:eastAsia="Times New Roman" w:hAnsi="Times New Roman" w:cs="Times New Roman"/>
          <w:color w:val="000000"/>
          <w:sz w:val="24"/>
          <w:szCs w:val="24"/>
          <w:highlight w:val="yellow"/>
        </w:rPr>
        <w:t>Life history and strategy needs for key species such area of nursery habitat</w:t>
      </w:r>
    </w:p>
    <w:p w14:paraId="2C1DB458" w14:textId="77777777" w:rsidR="009F5DC0" w:rsidRPr="00693726" w:rsidRDefault="009F5DC0" w:rsidP="009F5DC0">
      <w:pPr>
        <w:pStyle w:val="ListParagraph"/>
        <w:numPr>
          <w:ilvl w:val="4"/>
          <w:numId w:val="1"/>
        </w:numPr>
        <w:spacing w:after="0" w:line="240" w:lineRule="auto"/>
        <w:ind w:left="3240"/>
        <w:rPr>
          <w:rFonts w:ascii="Times New Roman" w:eastAsia="Times New Roman" w:hAnsi="Times New Roman" w:cs="Times New Roman"/>
          <w:color w:val="000000"/>
          <w:sz w:val="24"/>
          <w:szCs w:val="24"/>
          <w:highlight w:val="yellow"/>
        </w:rPr>
      </w:pPr>
      <w:r w:rsidRPr="00693726">
        <w:rPr>
          <w:rFonts w:ascii="Times New Roman" w:eastAsia="Times New Roman" w:hAnsi="Times New Roman" w:cs="Times New Roman"/>
          <w:color w:val="000000"/>
          <w:sz w:val="24"/>
          <w:szCs w:val="24"/>
          <w:highlight w:val="yellow"/>
        </w:rPr>
        <w:t>Amount of habitat complexity</w:t>
      </w:r>
    </w:p>
    <w:p w14:paraId="0A9C5E14" w14:textId="77777777" w:rsidR="009F5DC0" w:rsidRPr="00EE1E50" w:rsidRDefault="009F5DC0" w:rsidP="009F5DC0">
      <w:pPr>
        <w:pStyle w:val="ListParagraph"/>
        <w:numPr>
          <w:ilvl w:val="4"/>
          <w:numId w:val="1"/>
        </w:numPr>
        <w:spacing w:after="0" w:line="240" w:lineRule="auto"/>
        <w:ind w:left="3240"/>
        <w:rPr>
          <w:rFonts w:ascii="Times New Roman" w:eastAsia="Times New Roman" w:hAnsi="Times New Roman" w:cs="Times New Roman"/>
          <w:color w:val="000000"/>
          <w:sz w:val="24"/>
          <w:szCs w:val="24"/>
        </w:rPr>
      </w:pPr>
      <w:r w:rsidRPr="00EE1E50">
        <w:rPr>
          <w:rFonts w:ascii="Times New Roman" w:eastAsia="Times New Roman" w:hAnsi="Times New Roman" w:cs="Times New Roman"/>
          <w:color w:val="000000"/>
          <w:sz w:val="24"/>
          <w:szCs w:val="24"/>
        </w:rPr>
        <w:t>Thermal (</w:t>
      </w:r>
      <w:proofErr w:type="spellStart"/>
      <w:r w:rsidRPr="00EE1E50">
        <w:rPr>
          <w:rFonts w:ascii="Times New Roman" w:eastAsia="Times New Roman" w:hAnsi="Times New Roman" w:cs="Times New Roman"/>
          <w:color w:val="000000"/>
          <w:sz w:val="24"/>
          <w:szCs w:val="24"/>
        </w:rPr>
        <w:t>coldwater</w:t>
      </w:r>
      <w:proofErr w:type="spellEnd"/>
      <w:r w:rsidRPr="00EE1E50">
        <w:rPr>
          <w:rFonts w:ascii="Times New Roman" w:eastAsia="Times New Roman" w:hAnsi="Times New Roman" w:cs="Times New Roman"/>
          <w:color w:val="000000"/>
          <w:sz w:val="24"/>
          <w:szCs w:val="24"/>
        </w:rPr>
        <w:t>) refugia</w:t>
      </w:r>
    </w:p>
    <w:p w14:paraId="2BD1CB08"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Rehabilitate any of the NFHP processes and factors (hydrology, geomorphology, water quality, material transport, connectivity, and living habitat) on 10 or XX sq. miles of degraded estuarine, coastal, and Great Lakes habitat per year.</w:t>
      </w:r>
    </w:p>
    <w:p w14:paraId="2A66BA5D" w14:textId="77777777" w:rsidR="009F5DC0" w:rsidRPr="00EE1E50" w:rsidRDefault="009F5DC0" w:rsidP="009F5DC0">
      <w:pPr>
        <w:pStyle w:val="ListParagraph"/>
        <w:numPr>
          <w:ilvl w:val="2"/>
          <w:numId w:val="1"/>
        </w:numPr>
        <w:ind w:left="1800"/>
        <w:rPr>
          <w:rFonts w:ascii="Times New Roman" w:hAnsi="Times New Roman" w:cs="Times New Roman"/>
          <w:sz w:val="24"/>
          <w:szCs w:val="24"/>
        </w:rPr>
      </w:pPr>
      <w:r w:rsidRPr="00EE1E50">
        <w:rPr>
          <w:rFonts w:ascii="Times New Roman" w:hAnsi="Times New Roman" w:cs="Times New Roman"/>
          <w:sz w:val="24"/>
          <w:szCs w:val="24"/>
        </w:rPr>
        <w:t>Information Acquisition and Outreach</w:t>
      </w:r>
      <w:r>
        <w:rPr>
          <w:rFonts w:ascii="Times New Roman" w:hAnsi="Times New Roman" w:cs="Times New Roman"/>
          <w:sz w:val="24"/>
          <w:szCs w:val="24"/>
        </w:rPr>
        <w:t xml:space="preserve"> to Inform Future Board Decisions</w:t>
      </w:r>
    </w:p>
    <w:p w14:paraId="42084E10"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Monitor conservation outcomes and assess benefits to fish and people</w:t>
      </w:r>
      <w:r>
        <w:rPr>
          <w:rFonts w:ascii="Times New Roman" w:hAnsi="Times New Roman" w:cs="Times New Roman"/>
          <w:sz w:val="24"/>
          <w:szCs w:val="24"/>
        </w:rPr>
        <w:t>.</w:t>
      </w:r>
    </w:p>
    <w:p w14:paraId="53A79234"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Support applied research to refine strategies and techniques for fish habitat restoration</w:t>
      </w:r>
      <w:r>
        <w:rPr>
          <w:rFonts w:ascii="Times New Roman" w:hAnsi="Times New Roman" w:cs="Times New Roman"/>
          <w:sz w:val="24"/>
          <w:szCs w:val="24"/>
        </w:rPr>
        <w:t>.</w:t>
      </w:r>
    </w:p>
    <w:p w14:paraId="5EA0BF4A"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Development of or review of scientific knowledge about how various climate change scenarios will interact with other stressors to impact available habitat for species of interest and thus change the expected baseline for watershed improvements</w:t>
      </w:r>
    </w:p>
    <w:p w14:paraId="57D75106"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Reconnect fragmented fish habitats by assessing cumulative impact of small barriers to fish passage and upstream access to add value to previous barrier prioritization projects (</w:t>
      </w:r>
      <w:proofErr w:type="gramStart"/>
      <w:r w:rsidRPr="00EE1E50">
        <w:rPr>
          <w:rFonts w:ascii="Times New Roman" w:hAnsi="Times New Roman" w:cs="Times New Roman"/>
          <w:sz w:val="24"/>
          <w:szCs w:val="24"/>
        </w:rPr>
        <w:t>e.g.</w:t>
      </w:r>
      <w:proofErr w:type="gramEnd"/>
      <w:r w:rsidRPr="00EE1E50">
        <w:rPr>
          <w:rFonts w:ascii="Times New Roman" w:hAnsi="Times New Roman" w:cs="Times New Roman"/>
          <w:sz w:val="24"/>
          <w:szCs w:val="24"/>
        </w:rPr>
        <w:t xml:space="preserve"> TNC fish passage prioritization).</w:t>
      </w:r>
    </w:p>
    <w:p w14:paraId="7A4C3688" w14:textId="77777777" w:rsidR="009F5DC0" w:rsidRDefault="009F5DC0" w:rsidP="009F5DC0">
      <w:pPr>
        <w:pStyle w:val="ListParagraph"/>
        <w:numPr>
          <w:ilvl w:val="3"/>
          <w:numId w:val="1"/>
        </w:numPr>
        <w:ind w:left="2520"/>
        <w:rPr>
          <w:rFonts w:ascii="Times New Roman" w:hAnsi="Times New Roman" w:cs="Times New Roman"/>
          <w:sz w:val="24"/>
          <w:szCs w:val="24"/>
        </w:rPr>
      </w:pPr>
      <w:r>
        <w:rPr>
          <w:rFonts w:ascii="Times New Roman" w:hAnsi="Times New Roman" w:cs="Times New Roman"/>
          <w:sz w:val="24"/>
          <w:szCs w:val="24"/>
        </w:rPr>
        <w:t>Develop t</w:t>
      </w:r>
      <w:r w:rsidRPr="00EE1E50">
        <w:rPr>
          <w:rFonts w:ascii="Times New Roman" w:hAnsi="Times New Roman" w:cs="Times New Roman"/>
          <w:sz w:val="24"/>
          <w:szCs w:val="24"/>
        </w:rPr>
        <w:t xml:space="preserve">raining, education, and outreach products that help municipalities and other local organizations properly design roads, stream crossings, and other infrastructure to reduce erosion, score, and flooding risk during high water events, which are increasing in intensity and frequency. </w:t>
      </w:r>
    </w:p>
    <w:p w14:paraId="58D4FA10"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Pr>
          <w:rFonts w:ascii="Times New Roman" w:hAnsi="Times New Roman" w:cs="Times New Roman"/>
          <w:sz w:val="24"/>
          <w:szCs w:val="24"/>
        </w:rPr>
        <w:t>Develop projects to w</w:t>
      </w:r>
      <w:r w:rsidRPr="00EE1E50">
        <w:rPr>
          <w:rFonts w:ascii="Times New Roman" w:hAnsi="Times New Roman" w:cs="Times New Roman"/>
          <w:sz w:val="24"/>
          <w:szCs w:val="24"/>
        </w:rPr>
        <w:t xml:space="preserve">ork with municipalities/governments/highway departments to understand environmentally sensitive infrastructure especially </w:t>
      </w:r>
      <w:proofErr w:type="gramStart"/>
      <w:r w:rsidRPr="00EE1E50">
        <w:rPr>
          <w:rFonts w:ascii="Times New Roman" w:hAnsi="Times New Roman" w:cs="Times New Roman"/>
          <w:sz w:val="24"/>
          <w:szCs w:val="24"/>
        </w:rPr>
        <w:t>in light of</w:t>
      </w:r>
      <w:proofErr w:type="gramEnd"/>
      <w:r w:rsidRPr="00EE1E50">
        <w:rPr>
          <w:rFonts w:ascii="Times New Roman" w:hAnsi="Times New Roman" w:cs="Times New Roman"/>
          <w:sz w:val="24"/>
          <w:szCs w:val="24"/>
        </w:rPr>
        <w:t xml:space="preserve"> changes in precipitation.</w:t>
      </w:r>
    </w:p>
    <w:p w14:paraId="7D8A1EFC"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Conserve genetic diversity of fish populations to maximize likelihood of beneficial alleles and thus population persistence:  genetic baseline studies followed by translocation and/or genetic rescue.</w:t>
      </w:r>
    </w:p>
    <w:p w14:paraId="36D3AE52"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Develop large scale, ecosystem level conservation strategies/plans that connect wetland, SAV, </w:t>
      </w:r>
      <w:r>
        <w:rPr>
          <w:rFonts w:ascii="Times New Roman" w:hAnsi="Times New Roman" w:cs="Times New Roman"/>
          <w:sz w:val="24"/>
          <w:szCs w:val="24"/>
        </w:rPr>
        <w:t xml:space="preserve">and </w:t>
      </w:r>
      <w:r w:rsidRPr="00EE1E50">
        <w:rPr>
          <w:rFonts w:ascii="Times New Roman" w:hAnsi="Times New Roman" w:cs="Times New Roman"/>
          <w:sz w:val="24"/>
          <w:szCs w:val="24"/>
        </w:rPr>
        <w:t>shellfish reefs in a comprehensive way to enhance their co-benefits and resilience to climate and other stressors.</w:t>
      </w:r>
    </w:p>
    <w:p w14:paraId="71D35488" w14:textId="77777777" w:rsidR="009F5DC0" w:rsidRPr="00EE1E50" w:rsidRDefault="009F5DC0" w:rsidP="009F5DC0">
      <w:pPr>
        <w:pStyle w:val="ListParagraph"/>
        <w:numPr>
          <w:ilvl w:val="1"/>
          <w:numId w:val="1"/>
        </w:numPr>
        <w:ind w:left="1080"/>
        <w:rPr>
          <w:rFonts w:ascii="Times New Roman" w:hAnsi="Times New Roman" w:cs="Times New Roman"/>
          <w:i/>
          <w:iCs/>
          <w:sz w:val="24"/>
          <w:szCs w:val="24"/>
        </w:rPr>
      </w:pPr>
      <w:r w:rsidRPr="00EE1E50">
        <w:rPr>
          <w:rFonts w:ascii="Times New Roman" w:hAnsi="Times New Roman" w:cs="Times New Roman"/>
          <w:i/>
          <w:iCs/>
          <w:sz w:val="24"/>
          <w:szCs w:val="24"/>
        </w:rPr>
        <w:t>Restore water quality</w:t>
      </w:r>
    </w:p>
    <w:p w14:paraId="535ECFF4" w14:textId="77777777" w:rsidR="009F5DC0" w:rsidRPr="00EE1E50" w:rsidRDefault="009F5DC0" w:rsidP="009F5DC0">
      <w:pPr>
        <w:pStyle w:val="ListParagraph"/>
        <w:numPr>
          <w:ilvl w:val="2"/>
          <w:numId w:val="1"/>
        </w:numPr>
        <w:ind w:left="1800"/>
        <w:rPr>
          <w:rFonts w:ascii="Times New Roman" w:hAnsi="Times New Roman" w:cs="Times New Roman"/>
          <w:sz w:val="24"/>
          <w:szCs w:val="24"/>
        </w:rPr>
      </w:pPr>
      <w:r w:rsidRPr="00EE1E50">
        <w:rPr>
          <w:rFonts w:ascii="Times New Roman" w:hAnsi="Times New Roman" w:cs="Times New Roman"/>
          <w:sz w:val="24"/>
          <w:szCs w:val="24"/>
        </w:rPr>
        <w:t>Habitat Actions</w:t>
      </w:r>
    </w:p>
    <w:p w14:paraId="775CA8DE"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Restore and preserve natural watershed conditions</w:t>
      </w:r>
    </w:p>
    <w:p w14:paraId="38C735B3" w14:textId="77777777" w:rsidR="009F5DC0" w:rsidRPr="00693726" w:rsidRDefault="009F5DC0" w:rsidP="009F5DC0">
      <w:pPr>
        <w:pStyle w:val="ListParagraph"/>
        <w:numPr>
          <w:ilvl w:val="3"/>
          <w:numId w:val="1"/>
        </w:numPr>
        <w:ind w:left="2520"/>
        <w:rPr>
          <w:rFonts w:ascii="Times New Roman" w:hAnsi="Times New Roman" w:cs="Times New Roman"/>
          <w:sz w:val="24"/>
          <w:szCs w:val="24"/>
          <w:highlight w:val="yellow"/>
        </w:rPr>
      </w:pPr>
      <w:r w:rsidRPr="00693726">
        <w:rPr>
          <w:rFonts w:ascii="Times New Roman" w:hAnsi="Times New Roman" w:cs="Times New Roman"/>
          <w:sz w:val="24"/>
          <w:szCs w:val="24"/>
          <w:highlight w:val="yellow"/>
        </w:rPr>
        <w:t>Restore altered fish habitats</w:t>
      </w:r>
    </w:p>
    <w:p w14:paraId="4D63E0FA" w14:textId="77777777" w:rsidR="009F5DC0" w:rsidRPr="00EE1E50" w:rsidRDefault="009F5DC0" w:rsidP="009F5DC0">
      <w:pPr>
        <w:pStyle w:val="ListParagraph"/>
        <w:numPr>
          <w:ilvl w:val="3"/>
          <w:numId w:val="1"/>
        </w:numPr>
        <w:spacing w:after="0" w:line="240" w:lineRule="auto"/>
        <w:ind w:left="2520"/>
        <w:rPr>
          <w:rFonts w:ascii="Times New Roman" w:eastAsia="Times New Roman" w:hAnsi="Times New Roman" w:cs="Times New Roman"/>
          <w:color w:val="000000"/>
          <w:sz w:val="24"/>
          <w:szCs w:val="24"/>
        </w:rPr>
      </w:pPr>
      <w:r w:rsidRPr="00EE1E50">
        <w:rPr>
          <w:rFonts w:ascii="Times New Roman" w:eastAsia="Times New Roman" w:hAnsi="Times New Roman" w:cs="Times New Roman"/>
          <w:color w:val="000000"/>
          <w:sz w:val="24"/>
          <w:szCs w:val="24"/>
        </w:rPr>
        <w:t>Advance coastal blue carbon efforts.</w:t>
      </w:r>
    </w:p>
    <w:p w14:paraId="0BBAC591" w14:textId="77777777" w:rsidR="009F5DC0" w:rsidRPr="00A274F1" w:rsidRDefault="009F5DC0" w:rsidP="009F5DC0">
      <w:pPr>
        <w:pStyle w:val="ListParagraph"/>
        <w:numPr>
          <w:ilvl w:val="3"/>
          <w:numId w:val="1"/>
        </w:numPr>
        <w:ind w:left="2520"/>
        <w:rPr>
          <w:rFonts w:ascii="Times New Roman" w:hAnsi="Times New Roman" w:cs="Times New Roman"/>
          <w:sz w:val="24"/>
          <w:szCs w:val="24"/>
          <w:highlight w:val="yellow"/>
        </w:rPr>
      </w:pPr>
      <w:r w:rsidRPr="00A274F1">
        <w:rPr>
          <w:rFonts w:ascii="Times New Roman" w:hAnsi="Times New Roman" w:cs="Times New Roman"/>
          <w:sz w:val="24"/>
          <w:szCs w:val="24"/>
          <w:highlight w:val="yellow"/>
        </w:rPr>
        <w:t>Restore and preserve littoral habitats</w:t>
      </w:r>
    </w:p>
    <w:p w14:paraId="173A10FD" w14:textId="77777777" w:rsidR="009F5DC0" w:rsidRPr="00A274F1" w:rsidRDefault="009F5DC0" w:rsidP="009F5DC0">
      <w:pPr>
        <w:pStyle w:val="ListParagraph"/>
        <w:numPr>
          <w:ilvl w:val="3"/>
          <w:numId w:val="1"/>
        </w:numPr>
        <w:ind w:left="2520"/>
        <w:rPr>
          <w:rFonts w:ascii="Times New Roman" w:hAnsi="Times New Roman" w:cs="Times New Roman"/>
          <w:sz w:val="24"/>
          <w:szCs w:val="24"/>
          <w:highlight w:val="yellow"/>
        </w:rPr>
      </w:pPr>
      <w:r w:rsidRPr="00A274F1">
        <w:rPr>
          <w:rFonts w:ascii="Times New Roman" w:hAnsi="Times New Roman" w:cs="Times New Roman"/>
          <w:sz w:val="24"/>
          <w:szCs w:val="24"/>
          <w:highlight w:val="yellow"/>
        </w:rPr>
        <w:t>Restore and enhance structural fish habitats</w:t>
      </w:r>
    </w:p>
    <w:p w14:paraId="29AA6E10" w14:textId="77777777" w:rsidR="009F5DC0" w:rsidRPr="00A274F1" w:rsidRDefault="009F5DC0" w:rsidP="009F5DC0">
      <w:pPr>
        <w:pStyle w:val="ListParagraph"/>
        <w:numPr>
          <w:ilvl w:val="3"/>
          <w:numId w:val="1"/>
        </w:numPr>
        <w:ind w:left="2520"/>
        <w:rPr>
          <w:rFonts w:ascii="Times New Roman" w:hAnsi="Times New Roman" w:cs="Times New Roman"/>
          <w:sz w:val="24"/>
          <w:szCs w:val="24"/>
          <w:highlight w:val="yellow"/>
        </w:rPr>
      </w:pPr>
      <w:r w:rsidRPr="00A274F1">
        <w:rPr>
          <w:rFonts w:ascii="Times New Roman" w:hAnsi="Times New Roman" w:cs="Times New Roman"/>
          <w:sz w:val="24"/>
          <w:szCs w:val="24"/>
          <w:highlight w:val="yellow"/>
        </w:rPr>
        <w:lastRenderedPageBreak/>
        <w:t>Rehabilitate any of the NFHP processes and factors (hydrology, geomorphology, water quality, material transport, connectivity, and living habitat) on 50 or XX sq. miles of degraded lake and impoundment/reservoir habitat per year.</w:t>
      </w:r>
    </w:p>
    <w:p w14:paraId="0A4D1F7A" w14:textId="77777777" w:rsidR="009F5DC0" w:rsidRPr="00693726" w:rsidRDefault="009F5DC0" w:rsidP="009F5DC0">
      <w:pPr>
        <w:pStyle w:val="ListParagraph"/>
        <w:numPr>
          <w:ilvl w:val="3"/>
          <w:numId w:val="1"/>
        </w:numPr>
        <w:ind w:left="2520"/>
        <w:rPr>
          <w:rFonts w:ascii="Times New Roman" w:hAnsi="Times New Roman" w:cs="Times New Roman"/>
          <w:sz w:val="24"/>
          <w:szCs w:val="24"/>
          <w:highlight w:val="yellow"/>
        </w:rPr>
      </w:pPr>
      <w:r w:rsidRPr="00693726">
        <w:rPr>
          <w:rFonts w:ascii="Times New Roman" w:hAnsi="Times New Roman" w:cs="Times New Roman"/>
          <w:sz w:val="24"/>
          <w:szCs w:val="24"/>
          <w:highlight w:val="yellow"/>
        </w:rPr>
        <w:t>Restore water quality</w:t>
      </w:r>
    </w:p>
    <w:p w14:paraId="4BBD3F9F" w14:textId="77777777" w:rsidR="009F5DC0" w:rsidRPr="00693726" w:rsidRDefault="009F5DC0" w:rsidP="009F5DC0">
      <w:pPr>
        <w:pStyle w:val="ListParagraph"/>
        <w:numPr>
          <w:ilvl w:val="3"/>
          <w:numId w:val="1"/>
        </w:numPr>
        <w:ind w:left="2520"/>
        <w:rPr>
          <w:rFonts w:ascii="Times New Roman" w:hAnsi="Times New Roman" w:cs="Times New Roman"/>
          <w:sz w:val="24"/>
          <w:szCs w:val="24"/>
          <w:highlight w:val="yellow"/>
        </w:rPr>
      </w:pPr>
      <w:r w:rsidRPr="00693726">
        <w:rPr>
          <w:rFonts w:ascii="Times New Roman" w:hAnsi="Times New Roman" w:cs="Times New Roman"/>
          <w:sz w:val="24"/>
          <w:szCs w:val="24"/>
          <w:highlight w:val="yellow"/>
        </w:rPr>
        <w:t xml:space="preserve">Reduce sediment, </w:t>
      </w:r>
      <w:proofErr w:type="gramStart"/>
      <w:r w:rsidRPr="00693726">
        <w:rPr>
          <w:rFonts w:ascii="Times New Roman" w:hAnsi="Times New Roman" w:cs="Times New Roman"/>
          <w:sz w:val="24"/>
          <w:szCs w:val="24"/>
          <w:highlight w:val="yellow"/>
        </w:rPr>
        <w:t>phosphorus</w:t>
      </w:r>
      <w:proofErr w:type="gramEnd"/>
      <w:r w:rsidRPr="00693726">
        <w:rPr>
          <w:rFonts w:ascii="Times New Roman" w:hAnsi="Times New Roman" w:cs="Times New Roman"/>
          <w:sz w:val="24"/>
          <w:szCs w:val="24"/>
          <w:highlight w:val="yellow"/>
        </w:rPr>
        <w:t xml:space="preserve"> or nitrogen inputs into 100 or XXX miles of degraded river and stream habitat degraded waters to a level within 25% of the natural variation or above applicable numeric state water quality criteria. Document whether the key target fish or invertebrate populations remained constant or increased in distribution, relative </w:t>
      </w:r>
      <w:proofErr w:type="gramStart"/>
      <w:r w:rsidRPr="00693726">
        <w:rPr>
          <w:rFonts w:ascii="Times New Roman" w:hAnsi="Times New Roman" w:cs="Times New Roman"/>
          <w:sz w:val="24"/>
          <w:szCs w:val="24"/>
          <w:highlight w:val="yellow"/>
        </w:rPr>
        <w:t>abundance</w:t>
      </w:r>
      <w:proofErr w:type="gramEnd"/>
      <w:r w:rsidRPr="00693726">
        <w:rPr>
          <w:rFonts w:ascii="Times New Roman" w:hAnsi="Times New Roman" w:cs="Times New Roman"/>
          <w:sz w:val="24"/>
          <w:szCs w:val="24"/>
          <w:highlight w:val="yellow"/>
        </w:rPr>
        <w:t xml:space="preserve"> or measured abundance.</w:t>
      </w:r>
    </w:p>
    <w:p w14:paraId="363E885C"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Increase resiliency of aquatic systems to climate change</w:t>
      </w:r>
      <w:r>
        <w:rPr>
          <w:rFonts w:ascii="Times New Roman" w:hAnsi="Times New Roman" w:cs="Times New Roman"/>
          <w:sz w:val="24"/>
          <w:szCs w:val="24"/>
        </w:rPr>
        <w:t>.</w:t>
      </w:r>
    </w:p>
    <w:p w14:paraId="180203D9" w14:textId="77777777" w:rsidR="009F5DC0" w:rsidRPr="00EE1E50" w:rsidRDefault="009F5DC0" w:rsidP="009F5DC0">
      <w:pPr>
        <w:pStyle w:val="ListParagraph"/>
        <w:numPr>
          <w:ilvl w:val="2"/>
          <w:numId w:val="1"/>
        </w:numPr>
        <w:ind w:left="1800"/>
        <w:rPr>
          <w:rFonts w:ascii="Times New Roman" w:hAnsi="Times New Roman" w:cs="Times New Roman"/>
          <w:sz w:val="24"/>
          <w:szCs w:val="24"/>
        </w:rPr>
      </w:pPr>
      <w:r w:rsidRPr="00EE1E50">
        <w:rPr>
          <w:rFonts w:ascii="Times New Roman" w:hAnsi="Times New Roman" w:cs="Times New Roman"/>
          <w:sz w:val="24"/>
          <w:szCs w:val="24"/>
        </w:rPr>
        <w:t>Information Acquisition</w:t>
      </w:r>
      <w:r w:rsidRPr="00FC1457">
        <w:rPr>
          <w:rFonts w:ascii="Times New Roman" w:hAnsi="Times New Roman" w:cs="Times New Roman"/>
          <w:sz w:val="24"/>
          <w:szCs w:val="24"/>
        </w:rPr>
        <w:t xml:space="preserve"> </w:t>
      </w:r>
      <w:r>
        <w:rPr>
          <w:rFonts w:ascii="Times New Roman" w:hAnsi="Times New Roman" w:cs="Times New Roman"/>
          <w:sz w:val="24"/>
          <w:szCs w:val="24"/>
        </w:rPr>
        <w:t>to Inform Future Board Decisions</w:t>
      </w:r>
    </w:p>
    <w:p w14:paraId="205A47D1"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Monitor conservation outcomes and assess benefits to fish and people</w:t>
      </w:r>
      <w:r>
        <w:rPr>
          <w:rFonts w:ascii="Times New Roman" w:hAnsi="Times New Roman" w:cs="Times New Roman"/>
          <w:sz w:val="24"/>
          <w:szCs w:val="24"/>
        </w:rPr>
        <w:t>.</w:t>
      </w:r>
    </w:p>
    <w:p w14:paraId="4281E84E"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Support applied research to refine strategies and techniques for fish habitat restoration</w:t>
      </w:r>
      <w:r>
        <w:rPr>
          <w:rFonts w:ascii="Times New Roman" w:hAnsi="Times New Roman" w:cs="Times New Roman"/>
          <w:sz w:val="24"/>
          <w:szCs w:val="24"/>
        </w:rPr>
        <w:t>.</w:t>
      </w:r>
    </w:p>
    <w:p w14:paraId="0CB9C7D7"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Development of data products or decision support tools to help prioritize locations of projects based on potential for thermal conditions (</w:t>
      </w:r>
      <w:proofErr w:type="gramStart"/>
      <w:r w:rsidRPr="00EE1E50">
        <w:rPr>
          <w:rFonts w:ascii="Times New Roman" w:hAnsi="Times New Roman" w:cs="Times New Roman"/>
          <w:sz w:val="24"/>
          <w:szCs w:val="24"/>
        </w:rPr>
        <w:t>e.g.</w:t>
      </w:r>
      <w:proofErr w:type="gramEnd"/>
      <w:r w:rsidRPr="00EE1E50">
        <w:rPr>
          <w:rFonts w:ascii="Times New Roman" w:hAnsi="Times New Roman" w:cs="Times New Roman"/>
          <w:sz w:val="24"/>
          <w:szCs w:val="24"/>
        </w:rPr>
        <w:t xml:space="preserve"> locations of springs and groundwater inputs) to support healthy target fisheries populations into the future</w:t>
      </w:r>
    </w:p>
    <w:p w14:paraId="4E342BDE"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Development of or review of scientific knowledge about how various climate change scenarios will interact with other stressors to impact available habitat for species of interest and thus change the expected baseline for watershed improvements</w:t>
      </w:r>
    </w:p>
    <w:p w14:paraId="4283B64B"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Identify key degraded systems whose sediment, phosphorus or nitrogen inputs have been modified by more than 25% above numeric State Water Quality criteria or from the natural and expected </w:t>
      </w:r>
      <w:r>
        <w:rPr>
          <w:rFonts w:ascii="Times New Roman" w:hAnsi="Times New Roman" w:cs="Times New Roman"/>
          <w:sz w:val="24"/>
          <w:szCs w:val="24"/>
        </w:rPr>
        <w:t xml:space="preserve">variance for such </w:t>
      </w:r>
      <w:r w:rsidRPr="00EE1E50">
        <w:rPr>
          <w:rFonts w:ascii="Times New Roman" w:hAnsi="Times New Roman" w:cs="Times New Roman"/>
          <w:sz w:val="24"/>
          <w:szCs w:val="24"/>
        </w:rPr>
        <w:t>inputs.</w:t>
      </w:r>
    </w:p>
    <w:p w14:paraId="51F5427F" w14:textId="77777777" w:rsidR="009F5DC0" w:rsidRPr="00EE1E50" w:rsidRDefault="009F5DC0" w:rsidP="009F5DC0">
      <w:pPr>
        <w:pStyle w:val="ListParagraph"/>
        <w:numPr>
          <w:ilvl w:val="3"/>
          <w:numId w:val="1"/>
        </w:numPr>
        <w:ind w:left="2520"/>
        <w:rPr>
          <w:rFonts w:ascii="Times New Roman" w:hAnsi="Times New Roman" w:cs="Times New Roman"/>
          <w:sz w:val="24"/>
          <w:szCs w:val="24"/>
        </w:rPr>
      </w:pPr>
      <w:r w:rsidRPr="00EE1E50">
        <w:rPr>
          <w:rFonts w:ascii="Times New Roman" w:hAnsi="Times New Roman" w:cs="Times New Roman"/>
          <w:sz w:val="24"/>
          <w:szCs w:val="24"/>
        </w:rPr>
        <w:t xml:space="preserve">Better understand the potential role of climate change induced range shifts on re-structuring fish communities, trophic relationships (and other "emergent properties"), and habitat use to better understand the implications for aquatic habitat preservation and restoration into the future.  </w:t>
      </w:r>
    </w:p>
    <w:p w14:paraId="05FA2742" w14:textId="77777777" w:rsidR="009F5DC0" w:rsidRDefault="009F5DC0"/>
    <w:sectPr w:rsidR="009F5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A129E"/>
    <w:multiLevelType w:val="hybridMultilevel"/>
    <w:tmpl w:val="685AB7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C0"/>
    <w:rsid w:val="009F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39C4"/>
  <w15:chartTrackingRefBased/>
  <w15:docId w15:val="{0391818E-EDE1-4FB8-81BB-3BAC998E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9404</Characters>
  <Application>Microsoft Office Word</Application>
  <DocSecurity>0</DocSecurity>
  <Lines>78</Lines>
  <Paragraphs>22</Paragraphs>
  <ScaleCrop>false</ScaleCrop>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2022-03-28T14:44:00Z</dcterms:created>
  <dcterms:modified xsi:type="dcterms:W3CDTF">2022-03-28T14:45:00Z</dcterms:modified>
</cp:coreProperties>
</file>