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64E425" w14:textId="4B0997EF" w:rsidR="00595FB0" w:rsidRPr="002740D5" w:rsidRDefault="000138AA" w:rsidP="002740D5">
      <w:pPr>
        <w:spacing w:after="0"/>
        <w:jc w:val="center"/>
        <w:rPr>
          <w:rFonts w:cstheme="minorHAnsi"/>
          <w:b/>
          <w:sz w:val="24"/>
          <w:szCs w:val="24"/>
        </w:rPr>
      </w:pPr>
      <w:r w:rsidRPr="002740D5">
        <w:rPr>
          <w:rFonts w:cstheme="minorHAnsi"/>
          <w:b/>
          <w:sz w:val="24"/>
          <w:szCs w:val="24"/>
        </w:rPr>
        <w:t>FY2022</w:t>
      </w:r>
      <w:r w:rsidR="000C5533" w:rsidRPr="002740D5">
        <w:rPr>
          <w:rFonts w:cstheme="minorHAnsi"/>
          <w:b/>
          <w:sz w:val="24"/>
          <w:szCs w:val="24"/>
        </w:rPr>
        <w:t xml:space="preserve"> </w:t>
      </w:r>
      <w:r w:rsidR="00D26066" w:rsidRPr="002740D5">
        <w:rPr>
          <w:rFonts w:cstheme="minorHAnsi"/>
          <w:b/>
          <w:sz w:val="24"/>
          <w:szCs w:val="24"/>
        </w:rPr>
        <w:t>REQUEST FOR PROPOSALS</w:t>
      </w:r>
    </w:p>
    <w:p w14:paraId="5C9152C1" w14:textId="77777777" w:rsidR="00D26066" w:rsidRPr="002740D5" w:rsidRDefault="00D26066" w:rsidP="002740D5">
      <w:pPr>
        <w:spacing w:after="0"/>
        <w:jc w:val="center"/>
        <w:rPr>
          <w:rFonts w:cstheme="minorHAnsi"/>
          <w:b/>
          <w:sz w:val="24"/>
          <w:szCs w:val="24"/>
        </w:rPr>
      </w:pPr>
      <w:r w:rsidRPr="002740D5">
        <w:rPr>
          <w:rFonts w:cstheme="minorHAnsi"/>
          <w:b/>
          <w:sz w:val="24"/>
          <w:szCs w:val="24"/>
        </w:rPr>
        <w:t>Reservoir Fisheries Habitat Partnership</w:t>
      </w:r>
    </w:p>
    <w:p w14:paraId="4E20A4EF" w14:textId="77777777" w:rsidR="00610777" w:rsidRPr="002740D5" w:rsidRDefault="00610777" w:rsidP="002740D5">
      <w:pPr>
        <w:jc w:val="both"/>
        <w:rPr>
          <w:rFonts w:cstheme="minorHAnsi"/>
          <w:sz w:val="24"/>
          <w:szCs w:val="24"/>
        </w:rPr>
      </w:pPr>
    </w:p>
    <w:p w14:paraId="5564311A" w14:textId="67E42D43" w:rsidR="00610777" w:rsidRPr="002740D5" w:rsidRDefault="00610777" w:rsidP="00CF6352">
      <w:pPr>
        <w:pStyle w:val="ListParagraph"/>
        <w:numPr>
          <w:ilvl w:val="0"/>
          <w:numId w:val="3"/>
        </w:numPr>
        <w:autoSpaceDE w:val="0"/>
        <w:autoSpaceDN w:val="0"/>
        <w:adjustRightInd w:val="0"/>
        <w:spacing w:after="0" w:line="240" w:lineRule="auto"/>
        <w:ind w:left="360"/>
        <w:jc w:val="both"/>
        <w:rPr>
          <w:rFonts w:cstheme="minorHAnsi"/>
          <w:b/>
          <w:bCs/>
          <w:sz w:val="24"/>
          <w:szCs w:val="24"/>
        </w:rPr>
      </w:pPr>
      <w:r w:rsidRPr="002740D5">
        <w:rPr>
          <w:rFonts w:cstheme="minorHAnsi"/>
          <w:b/>
          <w:bCs/>
          <w:sz w:val="24"/>
          <w:szCs w:val="24"/>
        </w:rPr>
        <w:t>Applicant Information</w:t>
      </w:r>
    </w:p>
    <w:p w14:paraId="7FBC88D6" w14:textId="4F105E31" w:rsidR="009312B1" w:rsidRDefault="00E94518" w:rsidP="002740D5">
      <w:pPr>
        <w:pStyle w:val="ListParagraph"/>
        <w:autoSpaceDE w:val="0"/>
        <w:autoSpaceDN w:val="0"/>
        <w:adjustRightInd w:val="0"/>
        <w:spacing w:after="0" w:line="240" w:lineRule="auto"/>
        <w:ind w:left="1080"/>
        <w:jc w:val="both"/>
        <w:rPr>
          <w:rFonts w:cstheme="minorHAnsi"/>
          <w:sz w:val="24"/>
          <w:szCs w:val="24"/>
        </w:rPr>
      </w:pPr>
      <w:r>
        <w:rPr>
          <w:rFonts w:cstheme="minorHAnsi"/>
          <w:b/>
          <w:sz w:val="24"/>
          <w:szCs w:val="24"/>
        </w:rPr>
        <w:t>Lake Shelbyville Fish Habitat Alliance</w:t>
      </w:r>
      <w:r w:rsidR="00002335">
        <w:rPr>
          <w:rFonts w:cstheme="minorHAnsi"/>
          <w:sz w:val="24"/>
          <w:szCs w:val="24"/>
        </w:rPr>
        <w:t xml:space="preserve">, </w:t>
      </w:r>
      <w:r w:rsidR="00EF2BA0">
        <w:rPr>
          <w:rFonts w:cstheme="minorHAnsi"/>
          <w:sz w:val="24"/>
          <w:szCs w:val="24"/>
        </w:rPr>
        <w:t xml:space="preserve">1068 CR 1025N Sullivan, Illinois 61951 </w:t>
      </w:r>
    </w:p>
    <w:p w14:paraId="7F50A9A9" w14:textId="5489A93C" w:rsidR="00F16106" w:rsidRPr="00F16106" w:rsidRDefault="00F16106" w:rsidP="002740D5">
      <w:pPr>
        <w:pStyle w:val="ListParagraph"/>
        <w:autoSpaceDE w:val="0"/>
        <w:autoSpaceDN w:val="0"/>
        <w:adjustRightInd w:val="0"/>
        <w:spacing w:after="0" w:line="240" w:lineRule="auto"/>
        <w:ind w:left="1080"/>
        <w:jc w:val="both"/>
        <w:rPr>
          <w:rFonts w:cstheme="minorHAnsi"/>
          <w:sz w:val="24"/>
          <w:szCs w:val="24"/>
        </w:rPr>
      </w:pPr>
      <w:r w:rsidRPr="00F16106">
        <w:rPr>
          <w:rFonts w:cstheme="minorHAnsi"/>
          <w:sz w:val="24"/>
          <w:szCs w:val="24"/>
        </w:rPr>
        <w:t>Phone: 217-728-2610</w:t>
      </w:r>
    </w:p>
    <w:p w14:paraId="28659E49" w14:textId="77777777" w:rsidR="001C6F6D" w:rsidRPr="002740D5" w:rsidRDefault="001C6F6D" w:rsidP="002740D5">
      <w:pPr>
        <w:pStyle w:val="ListParagraph"/>
        <w:autoSpaceDE w:val="0"/>
        <w:autoSpaceDN w:val="0"/>
        <w:adjustRightInd w:val="0"/>
        <w:spacing w:after="0" w:line="240" w:lineRule="auto"/>
        <w:ind w:left="1080"/>
        <w:jc w:val="both"/>
        <w:rPr>
          <w:rFonts w:cstheme="minorHAnsi"/>
          <w:b/>
          <w:bCs/>
          <w:sz w:val="24"/>
          <w:szCs w:val="24"/>
        </w:rPr>
      </w:pPr>
    </w:p>
    <w:p w14:paraId="2944B9B0" w14:textId="37A94B44" w:rsidR="009D6A4E" w:rsidRPr="00EF2BA0" w:rsidRDefault="00FA667E" w:rsidP="00CF6352">
      <w:pPr>
        <w:pStyle w:val="ListParagraph"/>
        <w:numPr>
          <w:ilvl w:val="0"/>
          <w:numId w:val="3"/>
        </w:numPr>
        <w:spacing w:line="240" w:lineRule="auto"/>
        <w:ind w:left="360"/>
        <w:jc w:val="both"/>
        <w:rPr>
          <w:rFonts w:cstheme="minorHAnsi"/>
          <w:sz w:val="24"/>
          <w:szCs w:val="24"/>
        </w:rPr>
      </w:pPr>
      <w:r w:rsidRPr="002740D5">
        <w:rPr>
          <w:rFonts w:cstheme="minorHAnsi"/>
          <w:b/>
          <w:sz w:val="24"/>
          <w:szCs w:val="24"/>
        </w:rPr>
        <w:t xml:space="preserve">Active </w:t>
      </w:r>
      <w:r w:rsidR="009D6A4E" w:rsidRPr="00EF2BA0">
        <w:rPr>
          <w:rFonts w:cstheme="minorHAnsi"/>
          <w:b/>
          <w:sz w:val="24"/>
          <w:szCs w:val="24"/>
        </w:rPr>
        <w:t xml:space="preserve">Friends of Reservoirs </w:t>
      </w:r>
      <w:r w:rsidRPr="00EF2BA0">
        <w:rPr>
          <w:rFonts w:cstheme="minorHAnsi"/>
          <w:b/>
          <w:sz w:val="24"/>
          <w:szCs w:val="24"/>
        </w:rPr>
        <w:t>Groups Involved in Project</w:t>
      </w:r>
    </w:p>
    <w:p w14:paraId="58AE8A75" w14:textId="402E51EA" w:rsidR="00FA667E" w:rsidRDefault="00FA667E" w:rsidP="002740D5">
      <w:pPr>
        <w:pStyle w:val="ListParagraph"/>
        <w:spacing w:line="240" w:lineRule="auto"/>
        <w:ind w:left="1080"/>
        <w:jc w:val="both"/>
        <w:rPr>
          <w:rFonts w:cstheme="minorHAnsi"/>
          <w:sz w:val="24"/>
          <w:szCs w:val="24"/>
        </w:rPr>
      </w:pPr>
      <w:r w:rsidRPr="00EF2BA0">
        <w:rPr>
          <w:rFonts w:cstheme="minorHAnsi"/>
          <w:sz w:val="24"/>
          <w:szCs w:val="24"/>
        </w:rPr>
        <w:t>Lake Shelbyville Fish Habitat Alliance, Friends of Lake Shelbyville, Heartland Hookers Bass Club, Lake Shelbyville Muskie Club, Central Illinois Sportsmen for Outdoors Accessibility, Central Illinois Crappie Club, Martin "Chip" Christens</w:t>
      </w:r>
      <w:r w:rsidR="00EF2BA0" w:rsidRPr="00EF2BA0">
        <w:rPr>
          <w:rFonts w:cstheme="minorHAnsi"/>
          <w:sz w:val="24"/>
          <w:szCs w:val="24"/>
        </w:rPr>
        <w:t>e</w:t>
      </w:r>
      <w:r w:rsidRPr="00EF2BA0">
        <w:rPr>
          <w:rFonts w:cstheme="minorHAnsi"/>
          <w:sz w:val="24"/>
          <w:szCs w:val="24"/>
        </w:rPr>
        <w:t>n (individual), Illinois Muskie Tournament Trail, Mike Mounce (individual)</w:t>
      </w:r>
      <w:r w:rsidR="00F16106">
        <w:rPr>
          <w:rFonts w:cstheme="minorHAnsi"/>
          <w:sz w:val="24"/>
          <w:szCs w:val="24"/>
        </w:rPr>
        <w:t>, Jim Garavaglia (individual)</w:t>
      </w:r>
      <w:bookmarkStart w:id="0" w:name="_GoBack"/>
      <w:bookmarkEnd w:id="0"/>
      <w:r w:rsidRPr="00EF2BA0">
        <w:rPr>
          <w:rFonts w:cstheme="minorHAnsi"/>
          <w:sz w:val="24"/>
          <w:szCs w:val="24"/>
        </w:rPr>
        <w:t>.</w:t>
      </w:r>
      <w:r w:rsidRPr="002740D5">
        <w:rPr>
          <w:rFonts w:cstheme="minorHAnsi"/>
          <w:sz w:val="24"/>
          <w:szCs w:val="24"/>
        </w:rPr>
        <w:t xml:space="preserve"> </w:t>
      </w:r>
    </w:p>
    <w:p w14:paraId="521B42FA" w14:textId="77777777" w:rsidR="001C6F6D" w:rsidRPr="002740D5" w:rsidRDefault="001C6F6D" w:rsidP="002740D5">
      <w:pPr>
        <w:pStyle w:val="ListParagraph"/>
        <w:spacing w:line="240" w:lineRule="auto"/>
        <w:ind w:left="1080"/>
        <w:jc w:val="both"/>
        <w:rPr>
          <w:rFonts w:cstheme="minorHAnsi"/>
          <w:sz w:val="24"/>
          <w:szCs w:val="24"/>
        </w:rPr>
      </w:pPr>
    </w:p>
    <w:p w14:paraId="6473D4C7" w14:textId="6B81A6AD" w:rsidR="00610777" w:rsidRPr="002740D5" w:rsidRDefault="00610777" w:rsidP="00CF6352">
      <w:pPr>
        <w:pStyle w:val="ListParagraph"/>
        <w:numPr>
          <w:ilvl w:val="0"/>
          <w:numId w:val="3"/>
        </w:numPr>
        <w:spacing w:line="240" w:lineRule="auto"/>
        <w:ind w:left="360"/>
        <w:jc w:val="both"/>
        <w:rPr>
          <w:rFonts w:cstheme="minorHAnsi"/>
          <w:sz w:val="24"/>
          <w:szCs w:val="24"/>
        </w:rPr>
      </w:pPr>
      <w:r w:rsidRPr="002740D5">
        <w:rPr>
          <w:rFonts w:cstheme="minorHAnsi"/>
          <w:b/>
          <w:bCs/>
          <w:sz w:val="24"/>
          <w:szCs w:val="24"/>
        </w:rPr>
        <w:t>Project Information</w:t>
      </w:r>
    </w:p>
    <w:p w14:paraId="3A52D8E6" w14:textId="2B70FAE2" w:rsidR="005D2DC1" w:rsidRPr="002740D5" w:rsidRDefault="00610777" w:rsidP="001C6F6D">
      <w:pPr>
        <w:autoSpaceDE w:val="0"/>
        <w:autoSpaceDN w:val="0"/>
        <w:adjustRightInd w:val="0"/>
        <w:spacing w:after="0" w:line="240" w:lineRule="auto"/>
        <w:ind w:left="720" w:hanging="360"/>
        <w:jc w:val="both"/>
        <w:rPr>
          <w:rFonts w:cstheme="minorHAnsi"/>
          <w:sz w:val="24"/>
          <w:szCs w:val="24"/>
        </w:rPr>
      </w:pPr>
      <w:r w:rsidRPr="002740D5">
        <w:rPr>
          <w:rFonts w:cstheme="minorHAnsi"/>
          <w:b/>
          <w:sz w:val="24"/>
          <w:szCs w:val="24"/>
        </w:rPr>
        <w:t>Title</w:t>
      </w:r>
      <w:r w:rsidR="00FF36ED" w:rsidRPr="002740D5">
        <w:rPr>
          <w:rFonts w:cstheme="minorHAnsi"/>
          <w:sz w:val="24"/>
          <w:szCs w:val="24"/>
        </w:rPr>
        <w:t>: Lake Shelbyville Fish Habitat Development and Restoration Project</w:t>
      </w:r>
    </w:p>
    <w:p w14:paraId="56970B2A" w14:textId="65E5C210" w:rsidR="005D2DC1" w:rsidRPr="002740D5" w:rsidRDefault="00610777" w:rsidP="001C6F6D">
      <w:pPr>
        <w:autoSpaceDE w:val="0"/>
        <w:autoSpaceDN w:val="0"/>
        <w:adjustRightInd w:val="0"/>
        <w:spacing w:after="0" w:line="240" w:lineRule="auto"/>
        <w:ind w:left="720" w:hanging="360"/>
        <w:jc w:val="both"/>
        <w:rPr>
          <w:rFonts w:cstheme="minorHAnsi"/>
          <w:b/>
          <w:sz w:val="24"/>
          <w:szCs w:val="24"/>
        </w:rPr>
      </w:pPr>
      <w:r w:rsidRPr="002740D5">
        <w:rPr>
          <w:rFonts w:cstheme="minorHAnsi"/>
          <w:b/>
          <w:sz w:val="24"/>
          <w:szCs w:val="24"/>
        </w:rPr>
        <w:t xml:space="preserve">Location </w:t>
      </w:r>
      <w:r w:rsidR="00F50F9F" w:rsidRPr="002740D5">
        <w:rPr>
          <w:rFonts w:cstheme="minorHAnsi"/>
          <w:b/>
          <w:sz w:val="24"/>
          <w:szCs w:val="24"/>
        </w:rPr>
        <w:t>-</w:t>
      </w:r>
      <w:r w:rsidRPr="002740D5">
        <w:rPr>
          <w:rFonts w:cstheme="minorHAnsi"/>
          <w:sz w:val="24"/>
          <w:szCs w:val="24"/>
        </w:rPr>
        <w:t xml:space="preserve"> </w:t>
      </w:r>
      <w:r w:rsidR="00F50F9F" w:rsidRPr="002740D5">
        <w:rPr>
          <w:rFonts w:cstheme="minorHAnsi"/>
          <w:sz w:val="24"/>
          <w:szCs w:val="24"/>
          <w:u w:val="single"/>
        </w:rPr>
        <w:t>LAKE SHELBYVILLE</w:t>
      </w:r>
      <w:r w:rsidR="005C2D1F" w:rsidRPr="002740D5">
        <w:rPr>
          <w:rFonts w:cstheme="minorHAnsi"/>
          <w:sz w:val="24"/>
          <w:szCs w:val="24"/>
        </w:rPr>
        <w:t>, Temperate Plains.</w:t>
      </w:r>
      <w:r w:rsidR="003434C6" w:rsidRPr="002740D5">
        <w:rPr>
          <w:rFonts w:cstheme="minorHAnsi"/>
          <w:sz w:val="24"/>
          <w:szCs w:val="24"/>
        </w:rPr>
        <w:t xml:space="preserve"> </w:t>
      </w:r>
    </w:p>
    <w:p w14:paraId="744FCE6A" w14:textId="60322804" w:rsidR="004740A8" w:rsidRPr="002740D5" w:rsidRDefault="005C2D1F" w:rsidP="00CF6352">
      <w:pPr>
        <w:pStyle w:val="ListParagraph"/>
        <w:numPr>
          <w:ilvl w:val="2"/>
          <w:numId w:val="2"/>
        </w:numPr>
        <w:spacing w:line="240" w:lineRule="auto"/>
        <w:ind w:left="1080"/>
        <w:jc w:val="both"/>
        <w:rPr>
          <w:rFonts w:cstheme="minorHAnsi"/>
          <w:b/>
          <w:sz w:val="24"/>
          <w:szCs w:val="24"/>
        </w:rPr>
      </w:pPr>
      <w:r w:rsidRPr="002740D5">
        <w:rPr>
          <w:rFonts w:cstheme="minorHAnsi"/>
          <w:b/>
          <w:sz w:val="24"/>
          <w:szCs w:val="24"/>
        </w:rPr>
        <w:t>39°24'30.62"N</w:t>
      </w:r>
      <w:r w:rsidR="00043A19" w:rsidRPr="002740D5">
        <w:rPr>
          <w:rFonts w:cstheme="minorHAnsi"/>
          <w:b/>
          <w:sz w:val="24"/>
          <w:szCs w:val="24"/>
        </w:rPr>
        <w:t>,</w:t>
      </w:r>
      <w:r w:rsidRPr="002740D5">
        <w:rPr>
          <w:rFonts w:cstheme="minorHAnsi"/>
          <w:b/>
          <w:sz w:val="24"/>
          <w:szCs w:val="24"/>
        </w:rPr>
        <w:t xml:space="preserve"> 88°46'39.86"W, </w:t>
      </w:r>
      <w:r w:rsidRPr="002740D5">
        <w:rPr>
          <w:rFonts w:cstheme="minorHAnsi"/>
          <w:sz w:val="24"/>
          <w:szCs w:val="24"/>
        </w:rPr>
        <w:t>Shelby and Moultrie Counties, Illinois.</w:t>
      </w:r>
    </w:p>
    <w:p w14:paraId="7F360627" w14:textId="054223A4" w:rsidR="005D2DC1" w:rsidRPr="002740D5" w:rsidRDefault="005D2DC1" w:rsidP="00CF6352">
      <w:pPr>
        <w:pStyle w:val="ListParagraph"/>
        <w:numPr>
          <w:ilvl w:val="2"/>
          <w:numId w:val="2"/>
        </w:numPr>
        <w:spacing w:line="240" w:lineRule="auto"/>
        <w:ind w:left="1080"/>
        <w:jc w:val="both"/>
        <w:rPr>
          <w:rFonts w:cstheme="minorHAnsi"/>
          <w:b/>
          <w:sz w:val="24"/>
          <w:szCs w:val="24"/>
        </w:rPr>
      </w:pPr>
      <w:r w:rsidRPr="002740D5">
        <w:rPr>
          <w:rFonts w:cstheme="minorHAnsi"/>
          <w:sz w:val="24"/>
          <w:szCs w:val="24"/>
        </w:rPr>
        <w:t>See Appendix for site map</w:t>
      </w:r>
    </w:p>
    <w:p w14:paraId="2EBFE68E" w14:textId="08C8E836" w:rsidR="005376B4" w:rsidRPr="002740D5" w:rsidRDefault="003434C6" w:rsidP="002740D5">
      <w:pPr>
        <w:spacing w:line="240" w:lineRule="auto"/>
        <w:ind w:left="720" w:hanging="360"/>
        <w:jc w:val="both"/>
        <w:rPr>
          <w:rFonts w:cstheme="minorHAnsi"/>
          <w:sz w:val="24"/>
          <w:szCs w:val="24"/>
        </w:rPr>
      </w:pPr>
      <w:r w:rsidRPr="002740D5">
        <w:rPr>
          <w:rFonts w:cstheme="minorHAnsi"/>
          <w:b/>
          <w:sz w:val="24"/>
          <w:szCs w:val="24"/>
        </w:rPr>
        <w:t>U.S. Congressional District:</w:t>
      </w:r>
      <w:r w:rsidR="00C65D21" w:rsidRPr="002740D5">
        <w:rPr>
          <w:rFonts w:cstheme="minorHAnsi"/>
          <w:b/>
          <w:sz w:val="24"/>
          <w:szCs w:val="24"/>
        </w:rPr>
        <w:t xml:space="preserve"> </w:t>
      </w:r>
      <w:r w:rsidRPr="002740D5">
        <w:rPr>
          <w:rFonts w:cstheme="minorHAnsi"/>
          <w:sz w:val="24"/>
          <w:szCs w:val="24"/>
        </w:rPr>
        <w:t>15</w:t>
      </w:r>
    </w:p>
    <w:p w14:paraId="22EDA18B" w14:textId="443EC5EF" w:rsidR="00C77122" w:rsidRPr="002740D5" w:rsidRDefault="00F50F9F" w:rsidP="002740D5">
      <w:pPr>
        <w:spacing w:line="240" w:lineRule="auto"/>
        <w:ind w:left="720" w:hanging="360"/>
        <w:jc w:val="both"/>
        <w:rPr>
          <w:rFonts w:cstheme="minorHAnsi"/>
          <w:b/>
          <w:sz w:val="24"/>
          <w:szCs w:val="24"/>
        </w:rPr>
      </w:pPr>
      <w:r w:rsidRPr="002740D5">
        <w:rPr>
          <w:rFonts w:cstheme="minorHAnsi"/>
          <w:b/>
          <w:sz w:val="24"/>
          <w:szCs w:val="24"/>
        </w:rPr>
        <w:t xml:space="preserve">Target </w:t>
      </w:r>
      <w:r w:rsidR="0085257E" w:rsidRPr="002740D5">
        <w:rPr>
          <w:rFonts w:cstheme="minorHAnsi"/>
          <w:b/>
          <w:sz w:val="24"/>
          <w:szCs w:val="24"/>
        </w:rPr>
        <w:t>S</w:t>
      </w:r>
      <w:r w:rsidRPr="002740D5">
        <w:rPr>
          <w:rFonts w:cstheme="minorHAnsi"/>
          <w:b/>
          <w:sz w:val="24"/>
          <w:szCs w:val="24"/>
        </w:rPr>
        <w:t>pecies (priority order):</w:t>
      </w:r>
      <w:r w:rsidR="009979CF" w:rsidRPr="002740D5">
        <w:rPr>
          <w:rFonts w:cstheme="minorHAnsi"/>
          <w:b/>
          <w:sz w:val="24"/>
          <w:szCs w:val="24"/>
        </w:rPr>
        <w:t xml:space="preserve"> </w:t>
      </w:r>
      <w:r w:rsidR="00EC0D5D" w:rsidRPr="002740D5">
        <w:rPr>
          <w:rFonts w:cstheme="minorHAnsi"/>
          <w:sz w:val="24"/>
          <w:szCs w:val="24"/>
        </w:rPr>
        <w:t>Largemouth bass</w:t>
      </w:r>
      <w:r w:rsidR="009979CF" w:rsidRPr="002740D5">
        <w:rPr>
          <w:rFonts w:cstheme="minorHAnsi"/>
          <w:sz w:val="24"/>
          <w:szCs w:val="24"/>
        </w:rPr>
        <w:t xml:space="preserve"> (all life stages)</w:t>
      </w:r>
      <w:r w:rsidR="00EC0D5D" w:rsidRPr="002740D5">
        <w:rPr>
          <w:rFonts w:cstheme="minorHAnsi"/>
          <w:sz w:val="24"/>
          <w:szCs w:val="24"/>
        </w:rPr>
        <w:t>, w</w:t>
      </w:r>
      <w:r w:rsidR="005C2D1F" w:rsidRPr="002740D5">
        <w:rPr>
          <w:rFonts w:cstheme="minorHAnsi"/>
          <w:sz w:val="24"/>
          <w:szCs w:val="24"/>
        </w:rPr>
        <w:t>hite crappie,</w:t>
      </w:r>
      <w:r w:rsidR="00954076" w:rsidRPr="002740D5">
        <w:rPr>
          <w:rFonts w:cstheme="minorHAnsi"/>
          <w:sz w:val="24"/>
          <w:szCs w:val="24"/>
        </w:rPr>
        <w:t xml:space="preserve"> black crappie,</w:t>
      </w:r>
      <w:r w:rsidR="003C2D8E" w:rsidRPr="002740D5">
        <w:rPr>
          <w:rFonts w:cstheme="minorHAnsi"/>
          <w:sz w:val="24"/>
          <w:szCs w:val="24"/>
        </w:rPr>
        <w:t xml:space="preserve"> bluegill,</w:t>
      </w:r>
      <w:r w:rsidR="00954076" w:rsidRPr="002740D5">
        <w:rPr>
          <w:rFonts w:cstheme="minorHAnsi"/>
          <w:sz w:val="24"/>
          <w:szCs w:val="24"/>
        </w:rPr>
        <w:t xml:space="preserve"> </w:t>
      </w:r>
      <w:r w:rsidR="005C2D1F" w:rsidRPr="002740D5">
        <w:rPr>
          <w:rFonts w:cstheme="minorHAnsi"/>
          <w:sz w:val="24"/>
          <w:szCs w:val="24"/>
        </w:rPr>
        <w:t xml:space="preserve">muskellunge, walleye, </w:t>
      </w:r>
      <w:r w:rsidR="003C2D8E" w:rsidRPr="002740D5">
        <w:rPr>
          <w:rFonts w:cstheme="minorHAnsi"/>
          <w:sz w:val="24"/>
          <w:szCs w:val="24"/>
        </w:rPr>
        <w:t xml:space="preserve">sauger, </w:t>
      </w:r>
      <w:r w:rsidR="005C2D1F" w:rsidRPr="002740D5">
        <w:rPr>
          <w:rFonts w:cstheme="minorHAnsi"/>
          <w:sz w:val="24"/>
          <w:szCs w:val="24"/>
        </w:rPr>
        <w:t xml:space="preserve">channel catfish, flathead catfish, white bass, </w:t>
      </w:r>
      <w:r w:rsidR="003C2D8E" w:rsidRPr="002740D5">
        <w:rPr>
          <w:rFonts w:cstheme="minorHAnsi"/>
          <w:sz w:val="24"/>
          <w:szCs w:val="24"/>
        </w:rPr>
        <w:t xml:space="preserve">striped bass, </w:t>
      </w:r>
      <w:r w:rsidR="00954076" w:rsidRPr="002740D5">
        <w:rPr>
          <w:rFonts w:cstheme="minorHAnsi"/>
          <w:sz w:val="24"/>
          <w:szCs w:val="24"/>
        </w:rPr>
        <w:t xml:space="preserve">smallmouth bass, </w:t>
      </w:r>
      <w:r w:rsidR="005C2D1F" w:rsidRPr="002740D5">
        <w:rPr>
          <w:rFonts w:cstheme="minorHAnsi"/>
          <w:sz w:val="24"/>
          <w:szCs w:val="24"/>
        </w:rPr>
        <w:t>yellow bass, freshwater drum, gizzard shad, epiphytic insect larvae, invertebrate</w:t>
      </w:r>
      <w:r w:rsidR="00F64F06" w:rsidRPr="002740D5">
        <w:rPr>
          <w:rFonts w:cstheme="minorHAnsi"/>
          <w:sz w:val="24"/>
          <w:szCs w:val="24"/>
        </w:rPr>
        <w:t xml:space="preserve">s, </w:t>
      </w:r>
      <w:r w:rsidR="005C2D1F" w:rsidRPr="002740D5">
        <w:rPr>
          <w:rFonts w:cstheme="minorHAnsi"/>
          <w:sz w:val="24"/>
          <w:szCs w:val="24"/>
        </w:rPr>
        <w:t>zooplankton</w:t>
      </w:r>
      <w:r w:rsidR="00F64F06" w:rsidRPr="002740D5">
        <w:rPr>
          <w:rFonts w:cstheme="minorHAnsi"/>
          <w:sz w:val="24"/>
          <w:szCs w:val="24"/>
        </w:rPr>
        <w:t>, and phytoplankton</w:t>
      </w:r>
      <w:r w:rsidR="005C2D1F" w:rsidRPr="002740D5">
        <w:rPr>
          <w:rFonts w:cstheme="minorHAnsi"/>
          <w:sz w:val="24"/>
          <w:szCs w:val="24"/>
        </w:rPr>
        <w:t xml:space="preserve">. Secondary benefits of aquatic plants </w:t>
      </w:r>
      <w:r w:rsidR="003434C6" w:rsidRPr="002740D5">
        <w:rPr>
          <w:rFonts w:cstheme="minorHAnsi"/>
          <w:sz w:val="24"/>
          <w:szCs w:val="24"/>
        </w:rPr>
        <w:t xml:space="preserve">are expected for </w:t>
      </w:r>
      <w:r w:rsidR="00A95729" w:rsidRPr="002740D5">
        <w:rPr>
          <w:rFonts w:cstheme="minorHAnsi"/>
          <w:sz w:val="24"/>
          <w:szCs w:val="24"/>
        </w:rPr>
        <w:t xml:space="preserve">Unionid mussels, </w:t>
      </w:r>
      <w:r w:rsidR="005C2D1F" w:rsidRPr="002740D5">
        <w:rPr>
          <w:rFonts w:cstheme="minorHAnsi"/>
          <w:sz w:val="24"/>
          <w:szCs w:val="24"/>
        </w:rPr>
        <w:t>waterfowl</w:t>
      </w:r>
      <w:r w:rsidR="00A95729" w:rsidRPr="002740D5">
        <w:rPr>
          <w:rFonts w:cstheme="minorHAnsi"/>
          <w:sz w:val="24"/>
          <w:szCs w:val="24"/>
        </w:rPr>
        <w:t>, shore</w:t>
      </w:r>
      <w:r w:rsidR="00F64F06" w:rsidRPr="002740D5">
        <w:rPr>
          <w:rFonts w:cstheme="minorHAnsi"/>
          <w:sz w:val="24"/>
          <w:szCs w:val="24"/>
        </w:rPr>
        <w:t xml:space="preserve">birds, </w:t>
      </w:r>
      <w:r w:rsidR="004740A8" w:rsidRPr="002740D5">
        <w:rPr>
          <w:rFonts w:cstheme="minorHAnsi"/>
          <w:sz w:val="24"/>
          <w:szCs w:val="24"/>
        </w:rPr>
        <w:t xml:space="preserve">wading </w:t>
      </w:r>
      <w:r w:rsidR="00A95729" w:rsidRPr="002740D5">
        <w:rPr>
          <w:rFonts w:cstheme="minorHAnsi"/>
          <w:sz w:val="24"/>
          <w:szCs w:val="24"/>
        </w:rPr>
        <w:t>birds</w:t>
      </w:r>
      <w:r w:rsidR="005C2D1F" w:rsidRPr="002740D5">
        <w:rPr>
          <w:rFonts w:cstheme="minorHAnsi"/>
          <w:sz w:val="24"/>
          <w:szCs w:val="24"/>
        </w:rPr>
        <w:t xml:space="preserve">, </w:t>
      </w:r>
      <w:r w:rsidR="003F6F39" w:rsidRPr="002740D5">
        <w:rPr>
          <w:rFonts w:cstheme="minorHAnsi"/>
          <w:sz w:val="24"/>
          <w:szCs w:val="24"/>
        </w:rPr>
        <w:t>and a</w:t>
      </w:r>
      <w:r w:rsidR="005C2D1F" w:rsidRPr="002740D5">
        <w:rPr>
          <w:rFonts w:cstheme="minorHAnsi"/>
          <w:sz w:val="24"/>
          <w:szCs w:val="24"/>
        </w:rPr>
        <w:t xml:space="preserve"> variety of </w:t>
      </w:r>
      <w:r w:rsidR="00A95729" w:rsidRPr="002740D5">
        <w:rPr>
          <w:rFonts w:cstheme="minorHAnsi"/>
          <w:sz w:val="24"/>
          <w:szCs w:val="24"/>
        </w:rPr>
        <w:t xml:space="preserve">aquatic and terrestrial </w:t>
      </w:r>
      <w:r w:rsidR="005C2D1F" w:rsidRPr="002740D5">
        <w:rPr>
          <w:rFonts w:cstheme="minorHAnsi"/>
          <w:sz w:val="24"/>
          <w:szCs w:val="24"/>
        </w:rPr>
        <w:t>mammals, reptiles</w:t>
      </w:r>
      <w:r w:rsidR="00A95729" w:rsidRPr="002740D5">
        <w:rPr>
          <w:rFonts w:cstheme="minorHAnsi"/>
          <w:sz w:val="24"/>
          <w:szCs w:val="24"/>
        </w:rPr>
        <w:t>,</w:t>
      </w:r>
      <w:r w:rsidR="005C2D1F" w:rsidRPr="002740D5">
        <w:rPr>
          <w:rFonts w:cstheme="minorHAnsi"/>
          <w:sz w:val="24"/>
          <w:szCs w:val="24"/>
        </w:rPr>
        <w:t xml:space="preserve"> amphibians</w:t>
      </w:r>
      <w:r w:rsidR="00A95729" w:rsidRPr="002740D5">
        <w:rPr>
          <w:rFonts w:cstheme="minorHAnsi"/>
          <w:sz w:val="24"/>
          <w:szCs w:val="24"/>
        </w:rPr>
        <w:t xml:space="preserve">, </w:t>
      </w:r>
      <w:r w:rsidR="00EA5B9C" w:rsidRPr="002740D5">
        <w:rPr>
          <w:rFonts w:cstheme="minorHAnsi"/>
          <w:sz w:val="24"/>
          <w:szCs w:val="24"/>
        </w:rPr>
        <w:t xml:space="preserve">crustaceans, </w:t>
      </w:r>
      <w:r w:rsidR="00A95729" w:rsidRPr="002740D5">
        <w:rPr>
          <w:rFonts w:cstheme="minorHAnsi"/>
          <w:sz w:val="24"/>
          <w:szCs w:val="24"/>
        </w:rPr>
        <w:t>grazing and pollinator insects,</w:t>
      </w:r>
      <w:r w:rsidR="003434C6" w:rsidRPr="002740D5">
        <w:rPr>
          <w:rFonts w:cstheme="minorHAnsi"/>
          <w:sz w:val="24"/>
          <w:szCs w:val="24"/>
        </w:rPr>
        <w:t xml:space="preserve"> and a multitude of invertebrates.</w:t>
      </w:r>
      <w:r w:rsidR="00EA5B9C" w:rsidRPr="002740D5">
        <w:rPr>
          <w:rFonts w:cstheme="minorHAnsi"/>
          <w:sz w:val="24"/>
          <w:szCs w:val="24"/>
        </w:rPr>
        <w:t xml:space="preserve"> </w:t>
      </w:r>
      <w:r w:rsidR="000A7564" w:rsidRPr="002740D5">
        <w:rPr>
          <w:rFonts w:cstheme="minorHAnsi"/>
          <w:sz w:val="24"/>
          <w:szCs w:val="24"/>
        </w:rPr>
        <w:t>Stabilization of sediment and shorelines will also benefit a wider diversity of emergent and terrestrial vegetation, than simply those introduced.</w:t>
      </w:r>
    </w:p>
    <w:p w14:paraId="1A32B131" w14:textId="468EA177" w:rsidR="00C77122" w:rsidRPr="002740D5" w:rsidRDefault="00F50F9F" w:rsidP="002740D5">
      <w:pPr>
        <w:spacing w:line="240" w:lineRule="auto"/>
        <w:ind w:left="720" w:hanging="360"/>
        <w:contextualSpacing/>
        <w:jc w:val="both"/>
        <w:rPr>
          <w:rFonts w:cstheme="minorHAnsi"/>
          <w:sz w:val="24"/>
          <w:szCs w:val="24"/>
        </w:rPr>
      </w:pPr>
      <w:r w:rsidRPr="002740D5">
        <w:rPr>
          <w:rFonts w:cstheme="minorHAnsi"/>
          <w:b/>
          <w:sz w:val="24"/>
          <w:szCs w:val="24"/>
        </w:rPr>
        <w:t>Project objective(s):</w:t>
      </w:r>
      <w:r w:rsidR="00EC0D5D" w:rsidRPr="002740D5">
        <w:rPr>
          <w:rFonts w:cstheme="minorHAnsi"/>
          <w:b/>
          <w:sz w:val="24"/>
          <w:szCs w:val="24"/>
        </w:rPr>
        <w:t xml:space="preserve"> </w:t>
      </w:r>
      <w:r w:rsidR="00310C0A" w:rsidRPr="002740D5">
        <w:rPr>
          <w:rFonts w:cstheme="minorHAnsi"/>
          <w:sz w:val="24"/>
          <w:szCs w:val="24"/>
        </w:rPr>
        <w:t>The objectives of this</w:t>
      </w:r>
      <w:r w:rsidR="00727D10" w:rsidRPr="002740D5">
        <w:rPr>
          <w:rFonts w:cstheme="minorHAnsi"/>
          <w:sz w:val="24"/>
          <w:szCs w:val="24"/>
        </w:rPr>
        <w:t xml:space="preserve"> project</w:t>
      </w:r>
      <w:r w:rsidR="00310C0A" w:rsidRPr="002740D5">
        <w:rPr>
          <w:rFonts w:cstheme="minorHAnsi"/>
          <w:sz w:val="24"/>
          <w:szCs w:val="24"/>
        </w:rPr>
        <w:t xml:space="preserve"> are to continue the introduction of</w:t>
      </w:r>
      <w:r w:rsidR="00727D10" w:rsidRPr="002740D5">
        <w:rPr>
          <w:rFonts w:cstheme="minorHAnsi"/>
          <w:sz w:val="24"/>
          <w:szCs w:val="24"/>
        </w:rPr>
        <w:t xml:space="preserve"> long-lasting structural and biological habitat</w:t>
      </w:r>
      <w:r w:rsidR="00310C0A" w:rsidRPr="002740D5">
        <w:rPr>
          <w:rFonts w:cstheme="minorHAnsi"/>
          <w:sz w:val="24"/>
          <w:szCs w:val="24"/>
        </w:rPr>
        <w:t xml:space="preserve"> to Lake Shelbyville. This will be accomplished through a combination of habitat editions (PVC cube/ artificial stump structures) and plantings of aquatic/semi-aquatic vegetation</w:t>
      </w:r>
      <w:r w:rsidR="0071770E" w:rsidRPr="002740D5">
        <w:rPr>
          <w:rFonts w:cstheme="minorHAnsi"/>
          <w:sz w:val="24"/>
          <w:szCs w:val="24"/>
        </w:rPr>
        <w:t xml:space="preserve">, both directly on shorelines as well as on artificial floating islands designed to be planted with a high density of vegetation. The artificial floating islands will not only provide a small area of vegetation with various habitat and water quality benefits, but will also provide a long-lasting source of seed to the surrounding area that will germinate when conditions are conducive. </w:t>
      </w:r>
      <w:r w:rsidR="00310C0A" w:rsidRPr="002740D5">
        <w:rPr>
          <w:rFonts w:cstheme="minorHAnsi"/>
          <w:sz w:val="24"/>
          <w:szCs w:val="24"/>
        </w:rPr>
        <w:t>T</w:t>
      </w:r>
      <w:r w:rsidR="00727D10" w:rsidRPr="002740D5">
        <w:rPr>
          <w:rFonts w:cstheme="minorHAnsi"/>
          <w:sz w:val="24"/>
          <w:szCs w:val="24"/>
        </w:rPr>
        <w:t xml:space="preserve">he benefits </w:t>
      </w:r>
      <w:r w:rsidR="00310C0A" w:rsidRPr="002740D5">
        <w:rPr>
          <w:rFonts w:cstheme="minorHAnsi"/>
          <w:sz w:val="24"/>
          <w:szCs w:val="24"/>
        </w:rPr>
        <w:t>of these additions</w:t>
      </w:r>
      <w:r w:rsidR="00727D10" w:rsidRPr="002740D5">
        <w:rPr>
          <w:rFonts w:cstheme="minorHAnsi"/>
          <w:sz w:val="24"/>
          <w:szCs w:val="24"/>
        </w:rPr>
        <w:t xml:space="preserve"> include</w:t>
      </w:r>
      <w:r w:rsidR="00773957" w:rsidRPr="002740D5">
        <w:rPr>
          <w:rFonts w:cstheme="minorHAnsi"/>
          <w:sz w:val="24"/>
          <w:szCs w:val="24"/>
        </w:rPr>
        <w:t>;</w:t>
      </w:r>
      <w:r w:rsidR="00727D10" w:rsidRPr="002740D5">
        <w:rPr>
          <w:rFonts w:cstheme="minorHAnsi"/>
          <w:sz w:val="24"/>
          <w:szCs w:val="24"/>
        </w:rPr>
        <w:t xml:space="preserve"> increased complexity and diversity of habitat</w:t>
      </w:r>
      <w:r w:rsidR="00773957" w:rsidRPr="002740D5">
        <w:rPr>
          <w:rFonts w:cstheme="minorHAnsi"/>
          <w:sz w:val="24"/>
          <w:szCs w:val="24"/>
        </w:rPr>
        <w:t xml:space="preserve"> for fish and wildlife</w:t>
      </w:r>
      <w:r w:rsidR="00727D10" w:rsidRPr="002740D5">
        <w:rPr>
          <w:rFonts w:cstheme="minorHAnsi"/>
          <w:sz w:val="24"/>
          <w:szCs w:val="24"/>
        </w:rPr>
        <w:t xml:space="preserve">, </w:t>
      </w:r>
      <w:r w:rsidR="00773957" w:rsidRPr="002740D5">
        <w:rPr>
          <w:rFonts w:cstheme="minorHAnsi"/>
          <w:sz w:val="24"/>
          <w:szCs w:val="24"/>
        </w:rPr>
        <w:t>decrease</w:t>
      </w:r>
      <w:r w:rsidR="00360587" w:rsidRPr="002740D5">
        <w:rPr>
          <w:rFonts w:cstheme="minorHAnsi"/>
          <w:sz w:val="24"/>
          <w:szCs w:val="24"/>
        </w:rPr>
        <w:t>d</w:t>
      </w:r>
      <w:r w:rsidR="00773957" w:rsidRPr="002740D5">
        <w:rPr>
          <w:rFonts w:cstheme="minorHAnsi"/>
          <w:sz w:val="24"/>
          <w:szCs w:val="24"/>
        </w:rPr>
        <w:t xml:space="preserve"> turbidity, siltation, and nutrient load</w:t>
      </w:r>
      <w:r w:rsidR="00360587" w:rsidRPr="002740D5">
        <w:rPr>
          <w:rFonts w:cstheme="minorHAnsi"/>
          <w:sz w:val="24"/>
          <w:szCs w:val="24"/>
        </w:rPr>
        <w:t>ing</w:t>
      </w:r>
      <w:r w:rsidR="00773957" w:rsidRPr="002740D5">
        <w:rPr>
          <w:rFonts w:cstheme="minorHAnsi"/>
          <w:sz w:val="24"/>
          <w:szCs w:val="24"/>
        </w:rPr>
        <w:t xml:space="preserve"> for </w:t>
      </w:r>
      <w:r w:rsidR="00727D10" w:rsidRPr="002740D5">
        <w:rPr>
          <w:rFonts w:cstheme="minorHAnsi"/>
          <w:sz w:val="24"/>
          <w:szCs w:val="24"/>
        </w:rPr>
        <w:t xml:space="preserve">improved water quality, </w:t>
      </w:r>
      <w:r w:rsidR="00F64F06" w:rsidRPr="002740D5">
        <w:rPr>
          <w:rFonts w:cstheme="minorHAnsi"/>
          <w:sz w:val="24"/>
          <w:szCs w:val="24"/>
        </w:rPr>
        <w:t xml:space="preserve">and </w:t>
      </w:r>
      <w:r w:rsidR="00773957" w:rsidRPr="002740D5">
        <w:rPr>
          <w:rFonts w:cstheme="minorHAnsi"/>
          <w:sz w:val="24"/>
          <w:szCs w:val="24"/>
        </w:rPr>
        <w:t xml:space="preserve">improve deep water refuge availability </w:t>
      </w:r>
      <w:r w:rsidR="00360587" w:rsidRPr="002740D5">
        <w:rPr>
          <w:rFonts w:cstheme="minorHAnsi"/>
          <w:sz w:val="24"/>
          <w:szCs w:val="24"/>
        </w:rPr>
        <w:t>during</w:t>
      </w:r>
      <w:r w:rsidR="00773957" w:rsidRPr="002740D5">
        <w:rPr>
          <w:rFonts w:cstheme="minorHAnsi"/>
          <w:sz w:val="24"/>
          <w:szCs w:val="24"/>
        </w:rPr>
        <w:t xml:space="preserve"> </w:t>
      </w:r>
      <w:r w:rsidR="00360587" w:rsidRPr="002740D5">
        <w:rPr>
          <w:rFonts w:cstheme="minorHAnsi"/>
          <w:sz w:val="24"/>
          <w:szCs w:val="24"/>
        </w:rPr>
        <w:t>summer stratification</w:t>
      </w:r>
      <w:r w:rsidR="00310C0A" w:rsidRPr="002740D5">
        <w:rPr>
          <w:rFonts w:cstheme="minorHAnsi"/>
          <w:sz w:val="24"/>
          <w:szCs w:val="24"/>
        </w:rPr>
        <w:t xml:space="preserve">. </w:t>
      </w:r>
      <w:r w:rsidR="00166A9B" w:rsidRPr="002740D5">
        <w:rPr>
          <w:rFonts w:cstheme="minorHAnsi"/>
          <w:sz w:val="24"/>
          <w:szCs w:val="24"/>
        </w:rPr>
        <w:t xml:space="preserve">This will </w:t>
      </w:r>
      <w:r w:rsidR="00773957" w:rsidRPr="002740D5">
        <w:rPr>
          <w:rFonts w:cstheme="minorHAnsi"/>
          <w:sz w:val="24"/>
          <w:szCs w:val="24"/>
        </w:rPr>
        <w:t xml:space="preserve">provide </w:t>
      </w:r>
      <w:r w:rsidR="00727D10" w:rsidRPr="002740D5">
        <w:rPr>
          <w:rFonts w:cstheme="minorHAnsi"/>
          <w:sz w:val="24"/>
          <w:szCs w:val="24"/>
        </w:rPr>
        <w:t xml:space="preserve">increased density of </w:t>
      </w:r>
      <w:r w:rsidR="00360587" w:rsidRPr="002740D5">
        <w:rPr>
          <w:rFonts w:cstheme="minorHAnsi"/>
          <w:sz w:val="24"/>
          <w:szCs w:val="24"/>
        </w:rPr>
        <w:t xml:space="preserve">priority game </w:t>
      </w:r>
      <w:r w:rsidR="00727D10" w:rsidRPr="002740D5">
        <w:rPr>
          <w:rFonts w:cstheme="minorHAnsi"/>
          <w:sz w:val="24"/>
          <w:szCs w:val="24"/>
        </w:rPr>
        <w:t>fish</w:t>
      </w:r>
      <w:r w:rsidR="00360587" w:rsidRPr="002740D5">
        <w:rPr>
          <w:rFonts w:cstheme="minorHAnsi"/>
          <w:sz w:val="24"/>
          <w:szCs w:val="24"/>
        </w:rPr>
        <w:t>es</w:t>
      </w:r>
      <w:r w:rsidR="00727D10" w:rsidRPr="002740D5">
        <w:rPr>
          <w:rFonts w:cstheme="minorHAnsi"/>
          <w:sz w:val="24"/>
          <w:szCs w:val="24"/>
        </w:rPr>
        <w:t xml:space="preserve"> and other desirable </w:t>
      </w:r>
      <w:r w:rsidR="004740A8" w:rsidRPr="002740D5">
        <w:rPr>
          <w:rFonts w:cstheme="minorHAnsi"/>
          <w:sz w:val="24"/>
          <w:szCs w:val="24"/>
        </w:rPr>
        <w:t>organism</w:t>
      </w:r>
      <w:r w:rsidR="00727D10" w:rsidRPr="002740D5">
        <w:rPr>
          <w:rFonts w:cstheme="minorHAnsi"/>
          <w:sz w:val="24"/>
          <w:szCs w:val="24"/>
        </w:rPr>
        <w:t>s</w:t>
      </w:r>
      <w:r w:rsidR="00773957" w:rsidRPr="002740D5">
        <w:rPr>
          <w:rFonts w:cstheme="minorHAnsi"/>
          <w:sz w:val="24"/>
          <w:szCs w:val="24"/>
        </w:rPr>
        <w:t xml:space="preserve"> for greater quality of experiences for anglers, hunters, ecotourists</w:t>
      </w:r>
      <w:r w:rsidR="00727D10" w:rsidRPr="002740D5">
        <w:rPr>
          <w:rFonts w:cstheme="minorHAnsi"/>
          <w:sz w:val="24"/>
          <w:szCs w:val="24"/>
        </w:rPr>
        <w:t xml:space="preserve">, </w:t>
      </w:r>
      <w:r w:rsidR="00773957" w:rsidRPr="002740D5">
        <w:rPr>
          <w:rFonts w:cstheme="minorHAnsi"/>
          <w:sz w:val="24"/>
          <w:szCs w:val="24"/>
        </w:rPr>
        <w:t>and increase local business revenue for increased quality of life for all residents within the influence of the reservoir.</w:t>
      </w:r>
      <w:r w:rsidR="00727D10" w:rsidRPr="002740D5">
        <w:rPr>
          <w:rFonts w:cstheme="minorHAnsi"/>
          <w:sz w:val="24"/>
          <w:szCs w:val="24"/>
        </w:rPr>
        <w:t xml:space="preserve"> The project will </w:t>
      </w:r>
      <w:r w:rsidR="0013635A" w:rsidRPr="002740D5">
        <w:rPr>
          <w:rFonts w:cstheme="minorHAnsi"/>
          <w:sz w:val="24"/>
          <w:szCs w:val="24"/>
        </w:rPr>
        <w:t xml:space="preserve">provide </w:t>
      </w:r>
      <w:r w:rsidR="007143F9" w:rsidRPr="002740D5">
        <w:rPr>
          <w:rFonts w:cstheme="minorHAnsi"/>
          <w:sz w:val="24"/>
          <w:szCs w:val="24"/>
        </w:rPr>
        <w:t>deliverables</w:t>
      </w:r>
      <w:r w:rsidR="0013635A" w:rsidRPr="002740D5">
        <w:rPr>
          <w:rFonts w:cstheme="minorHAnsi"/>
          <w:sz w:val="24"/>
          <w:szCs w:val="24"/>
        </w:rPr>
        <w:t xml:space="preserve"> </w:t>
      </w:r>
      <w:r w:rsidR="00AE4BAC" w:rsidRPr="002740D5">
        <w:rPr>
          <w:rFonts w:cstheme="minorHAnsi"/>
          <w:sz w:val="24"/>
          <w:szCs w:val="24"/>
        </w:rPr>
        <w:t>that include (</w:t>
      </w:r>
      <w:r w:rsidR="00F7510B" w:rsidRPr="002740D5">
        <w:rPr>
          <w:rFonts w:cstheme="minorHAnsi"/>
          <w:sz w:val="24"/>
          <w:szCs w:val="24"/>
        </w:rPr>
        <w:t>depending on material donations</w:t>
      </w:r>
      <w:r w:rsidR="00AE4BAC" w:rsidRPr="002740D5">
        <w:rPr>
          <w:rFonts w:cstheme="minorHAnsi"/>
          <w:sz w:val="24"/>
          <w:szCs w:val="24"/>
        </w:rPr>
        <w:t>):</w:t>
      </w:r>
      <w:r w:rsidR="00F7510B" w:rsidRPr="002740D5">
        <w:rPr>
          <w:rFonts w:cstheme="minorHAnsi"/>
          <w:sz w:val="24"/>
          <w:szCs w:val="24"/>
        </w:rPr>
        <w:t xml:space="preserve"> </w:t>
      </w:r>
      <w:r w:rsidR="003C2D8E" w:rsidRPr="002740D5">
        <w:rPr>
          <w:rFonts w:cstheme="minorHAnsi"/>
          <w:sz w:val="24"/>
          <w:szCs w:val="24"/>
        </w:rPr>
        <w:t>at least</w:t>
      </w:r>
      <w:r w:rsidR="00D44C11" w:rsidRPr="002740D5">
        <w:rPr>
          <w:rFonts w:cstheme="minorHAnsi"/>
          <w:sz w:val="24"/>
          <w:szCs w:val="24"/>
        </w:rPr>
        <w:t xml:space="preserve"> 180 Shelbyville cubes (14,400 ft</w:t>
      </w:r>
      <w:r w:rsidR="00D44C11" w:rsidRPr="002740D5">
        <w:rPr>
          <w:rFonts w:cstheme="minorHAnsi"/>
          <w:sz w:val="24"/>
          <w:szCs w:val="24"/>
          <w:vertAlign w:val="superscript"/>
        </w:rPr>
        <w:t>3</w:t>
      </w:r>
      <w:r w:rsidR="00D44C11" w:rsidRPr="002740D5">
        <w:rPr>
          <w:rFonts w:cstheme="minorHAnsi"/>
          <w:sz w:val="24"/>
          <w:szCs w:val="24"/>
        </w:rPr>
        <w:t>), at least 20 Georgia cubes (800 ft</w:t>
      </w:r>
      <w:r w:rsidR="00D44C11" w:rsidRPr="002740D5">
        <w:rPr>
          <w:rFonts w:cstheme="minorHAnsi"/>
          <w:sz w:val="24"/>
          <w:szCs w:val="24"/>
          <w:vertAlign w:val="superscript"/>
        </w:rPr>
        <w:t>3</w:t>
      </w:r>
      <w:r w:rsidR="00D44C11" w:rsidRPr="002740D5">
        <w:rPr>
          <w:rFonts w:cstheme="minorHAnsi"/>
          <w:sz w:val="24"/>
          <w:szCs w:val="24"/>
        </w:rPr>
        <w:t>), 120 artificial stumps (2,400 ft</w:t>
      </w:r>
      <w:r w:rsidR="00D44C11" w:rsidRPr="002740D5">
        <w:rPr>
          <w:rFonts w:cstheme="minorHAnsi"/>
          <w:sz w:val="24"/>
          <w:szCs w:val="24"/>
          <w:vertAlign w:val="superscript"/>
        </w:rPr>
        <w:t>3</w:t>
      </w:r>
      <w:r w:rsidR="00D44C11" w:rsidRPr="002740D5">
        <w:rPr>
          <w:rFonts w:cstheme="minorHAnsi"/>
          <w:sz w:val="24"/>
          <w:szCs w:val="24"/>
        </w:rPr>
        <w:t>), 450 ft</w:t>
      </w:r>
      <w:r w:rsidR="00D44C11" w:rsidRPr="002740D5">
        <w:rPr>
          <w:rFonts w:cstheme="minorHAnsi"/>
          <w:sz w:val="24"/>
          <w:szCs w:val="24"/>
          <w:vertAlign w:val="superscript"/>
        </w:rPr>
        <w:t>2</w:t>
      </w:r>
      <w:r w:rsidR="00D44C11" w:rsidRPr="002740D5">
        <w:rPr>
          <w:rFonts w:cstheme="minorHAnsi"/>
          <w:sz w:val="24"/>
          <w:szCs w:val="24"/>
        </w:rPr>
        <w:t xml:space="preserve"> of high density </w:t>
      </w:r>
      <w:r w:rsidR="00BD24C1" w:rsidRPr="002740D5">
        <w:rPr>
          <w:rFonts w:cstheme="minorHAnsi"/>
          <w:sz w:val="24"/>
          <w:szCs w:val="24"/>
        </w:rPr>
        <w:t>artificial floating islands</w:t>
      </w:r>
      <w:r w:rsidR="00D44C11" w:rsidRPr="002740D5">
        <w:rPr>
          <w:rFonts w:cstheme="minorHAnsi"/>
          <w:sz w:val="24"/>
          <w:szCs w:val="24"/>
        </w:rPr>
        <w:t>, and 5,625 ft</w:t>
      </w:r>
      <w:r w:rsidR="00D44C11" w:rsidRPr="002740D5">
        <w:rPr>
          <w:rFonts w:cstheme="minorHAnsi"/>
          <w:sz w:val="24"/>
          <w:szCs w:val="24"/>
          <w:vertAlign w:val="superscript"/>
        </w:rPr>
        <w:t>2</w:t>
      </w:r>
      <w:r w:rsidR="00D44C11" w:rsidRPr="002740D5">
        <w:rPr>
          <w:rFonts w:cstheme="minorHAnsi"/>
          <w:sz w:val="24"/>
          <w:szCs w:val="24"/>
        </w:rPr>
        <w:t xml:space="preserve"> of shoreline </w:t>
      </w:r>
      <w:r w:rsidR="00D44C11" w:rsidRPr="002740D5">
        <w:rPr>
          <w:rFonts w:cstheme="minorHAnsi"/>
          <w:sz w:val="24"/>
          <w:szCs w:val="24"/>
        </w:rPr>
        <w:lastRenderedPageBreak/>
        <w:t>planted in willow with exclosures.</w:t>
      </w:r>
      <w:r w:rsidR="007143F9" w:rsidRPr="002740D5">
        <w:rPr>
          <w:rFonts w:cstheme="minorHAnsi"/>
          <w:sz w:val="24"/>
          <w:szCs w:val="24"/>
        </w:rPr>
        <w:t xml:space="preserve"> </w:t>
      </w:r>
      <w:r w:rsidR="00727D10" w:rsidRPr="002740D5">
        <w:rPr>
          <w:rFonts w:cstheme="minorHAnsi"/>
          <w:sz w:val="24"/>
          <w:szCs w:val="24"/>
        </w:rPr>
        <w:t xml:space="preserve">Success of the project will be gauged </w:t>
      </w:r>
      <w:r w:rsidR="00F7510B" w:rsidRPr="002740D5">
        <w:rPr>
          <w:rFonts w:cstheme="minorHAnsi"/>
          <w:sz w:val="24"/>
          <w:szCs w:val="24"/>
        </w:rPr>
        <w:t xml:space="preserve">primarily by improved quality of the fishery, fish use of habitat structures, and secondarily by </w:t>
      </w:r>
      <w:r w:rsidR="00727D10" w:rsidRPr="002740D5">
        <w:rPr>
          <w:rFonts w:cstheme="minorHAnsi"/>
          <w:sz w:val="24"/>
          <w:szCs w:val="24"/>
        </w:rPr>
        <w:t>water quality</w:t>
      </w:r>
      <w:r w:rsidR="00F7510B" w:rsidRPr="002740D5">
        <w:rPr>
          <w:rFonts w:cstheme="minorHAnsi"/>
          <w:sz w:val="24"/>
          <w:szCs w:val="24"/>
        </w:rPr>
        <w:t xml:space="preserve"> improvements</w:t>
      </w:r>
      <w:r w:rsidR="00727D10" w:rsidRPr="002740D5">
        <w:rPr>
          <w:rFonts w:cstheme="minorHAnsi"/>
          <w:sz w:val="24"/>
          <w:szCs w:val="24"/>
        </w:rPr>
        <w:t xml:space="preserve">, </w:t>
      </w:r>
      <w:r w:rsidR="00F7510B" w:rsidRPr="002740D5">
        <w:rPr>
          <w:rFonts w:cstheme="minorHAnsi"/>
          <w:sz w:val="24"/>
          <w:szCs w:val="24"/>
        </w:rPr>
        <w:t xml:space="preserve">bank stabilization, and reduced </w:t>
      </w:r>
      <w:r w:rsidR="00727D10" w:rsidRPr="002740D5">
        <w:rPr>
          <w:rFonts w:cstheme="minorHAnsi"/>
          <w:sz w:val="24"/>
          <w:szCs w:val="24"/>
        </w:rPr>
        <w:t>sedimentation</w:t>
      </w:r>
      <w:r w:rsidR="00F7510B" w:rsidRPr="002740D5">
        <w:rPr>
          <w:rFonts w:cstheme="minorHAnsi"/>
          <w:sz w:val="24"/>
          <w:szCs w:val="24"/>
        </w:rPr>
        <w:t>.</w:t>
      </w:r>
    </w:p>
    <w:p w14:paraId="68D534AF" w14:textId="77777777" w:rsidR="00045785" w:rsidRPr="002740D5" w:rsidRDefault="00045785" w:rsidP="002740D5">
      <w:pPr>
        <w:spacing w:line="240" w:lineRule="auto"/>
        <w:ind w:left="720" w:hanging="360"/>
        <w:contextualSpacing/>
        <w:jc w:val="both"/>
        <w:rPr>
          <w:rFonts w:cstheme="minorHAnsi"/>
          <w:b/>
          <w:sz w:val="24"/>
          <w:szCs w:val="24"/>
        </w:rPr>
      </w:pPr>
    </w:p>
    <w:p w14:paraId="410B2930" w14:textId="7EF72CE1" w:rsidR="00045785" w:rsidRPr="002740D5" w:rsidRDefault="00F50F9F" w:rsidP="002740D5">
      <w:pPr>
        <w:spacing w:line="240" w:lineRule="auto"/>
        <w:ind w:left="720" w:hanging="360"/>
        <w:contextualSpacing/>
        <w:jc w:val="both"/>
        <w:rPr>
          <w:rFonts w:cstheme="minorHAnsi"/>
          <w:b/>
          <w:sz w:val="24"/>
          <w:szCs w:val="24"/>
        </w:rPr>
      </w:pPr>
      <w:r w:rsidRPr="002740D5">
        <w:rPr>
          <w:rFonts w:cstheme="minorHAnsi"/>
          <w:b/>
          <w:sz w:val="24"/>
          <w:szCs w:val="24"/>
        </w:rPr>
        <w:t xml:space="preserve">Start and </w:t>
      </w:r>
      <w:r w:rsidR="0085257E" w:rsidRPr="002740D5">
        <w:rPr>
          <w:rFonts w:cstheme="minorHAnsi"/>
          <w:b/>
          <w:sz w:val="24"/>
          <w:szCs w:val="24"/>
        </w:rPr>
        <w:t>E</w:t>
      </w:r>
      <w:r w:rsidRPr="002740D5">
        <w:rPr>
          <w:rFonts w:cstheme="minorHAnsi"/>
          <w:b/>
          <w:sz w:val="24"/>
          <w:szCs w:val="24"/>
        </w:rPr>
        <w:t xml:space="preserve">nd </w:t>
      </w:r>
      <w:r w:rsidR="0085257E" w:rsidRPr="002740D5">
        <w:rPr>
          <w:rFonts w:cstheme="minorHAnsi"/>
          <w:b/>
          <w:sz w:val="24"/>
          <w:szCs w:val="24"/>
        </w:rPr>
        <w:t>D</w:t>
      </w:r>
      <w:r w:rsidRPr="002740D5">
        <w:rPr>
          <w:rFonts w:cstheme="minorHAnsi"/>
          <w:b/>
          <w:sz w:val="24"/>
          <w:szCs w:val="24"/>
        </w:rPr>
        <w:t>ates</w:t>
      </w:r>
    </w:p>
    <w:p w14:paraId="2FC2E0F4" w14:textId="0EE7A4D3" w:rsidR="005376B4" w:rsidRPr="002740D5" w:rsidRDefault="005376B4" w:rsidP="00CF6352">
      <w:pPr>
        <w:pStyle w:val="ListParagraph"/>
        <w:numPr>
          <w:ilvl w:val="2"/>
          <w:numId w:val="2"/>
        </w:numPr>
        <w:spacing w:line="240" w:lineRule="auto"/>
        <w:ind w:left="1080"/>
        <w:jc w:val="both"/>
        <w:rPr>
          <w:rFonts w:cstheme="minorHAnsi"/>
          <w:sz w:val="24"/>
          <w:szCs w:val="24"/>
        </w:rPr>
      </w:pPr>
      <w:r w:rsidRPr="002740D5">
        <w:rPr>
          <w:rFonts w:cstheme="minorHAnsi"/>
          <w:sz w:val="24"/>
          <w:szCs w:val="24"/>
        </w:rPr>
        <w:t>Anticipa</w:t>
      </w:r>
      <w:r w:rsidR="00916AD4" w:rsidRPr="002740D5">
        <w:rPr>
          <w:rFonts w:cstheme="minorHAnsi"/>
          <w:sz w:val="24"/>
          <w:szCs w:val="24"/>
        </w:rPr>
        <w:t xml:space="preserve">ted RFHP Funding Use: </w:t>
      </w:r>
      <w:r w:rsidR="00B37B1A" w:rsidRPr="002740D5">
        <w:rPr>
          <w:rFonts w:cstheme="minorHAnsi"/>
          <w:sz w:val="24"/>
          <w:szCs w:val="24"/>
        </w:rPr>
        <w:t>May</w:t>
      </w:r>
      <w:r w:rsidR="00B62963" w:rsidRPr="002740D5">
        <w:rPr>
          <w:rFonts w:cstheme="minorHAnsi"/>
          <w:sz w:val="24"/>
          <w:szCs w:val="24"/>
        </w:rPr>
        <w:t xml:space="preserve"> 2022</w:t>
      </w:r>
      <w:r w:rsidRPr="002740D5">
        <w:rPr>
          <w:rFonts w:cstheme="minorHAnsi"/>
          <w:sz w:val="24"/>
          <w:szCs w:val="24"/>
        </w:rPr>
        <w:t xml:space="preserve"> through </w:t>
      </w:r>
      <w:r w:rsidR="00D8461C" w:rsidRPr="002740D5">
        <w:rPr>
          <w:rFonts w:cstheme="minorHAnsi"/>
          <w:sz w:val="24"/>
          <w:szCs w:val="24"/>
        </w:rPr>
        <w:t>December</w:t>
      </w:r>
      <w:r w:rsidRPr="002740D5">
        <w:rPr>
          <w:rFonts w:cstheme="minorHAnsi"/>
          <w:sz w:val="24"/>
          <w:szCs w:val="24"/>
        </w:rPr>
        <w:t xml:space="preserve"> 20</w:t>
      </w:r>
      <w:r w:rsidR="00916AD4" w:rsidRPr="002740D5">
        <w:rPr>
          <w:rFonts w:cstheme="minorHAnsi"/>
          <w:sz w:val="24"/>
          <w:szCs w:val="24"/>
        </w:rPr>
        <w:t>2</w:t>
      </w:r>
      <w:r w:rsidR="00B62963" w:rsidRPr="002740D5">
        <w:rPr>
          <w:rFonts w:cstheme="minorHAnsi"/>
          <w:sz w:val="24"/>
          <w:szCs w:val="24"/>
        </w:rPr>
        <w:t>2.</w:t>
      </w:r>
    </w:p>
    <w:p w14:paraId="623CCD40" w14:textId="77777777" w:rsidR="003434C6" w:rsidRPr="002740D5" w:rsidRDefault="003434C6" w:rsidP="00CF6352">
      <w:pPr>
        <w:pStyle w:val="ListParagraph"/>
        <w:numPr>
          <w:ilvl w:val="2"/>
          <w:numId w:val="2"/>
        </w:numPr>
        <w:spacing w:line="240" w:lineRule="auto"/>
        <w:ind w:left="1080"/>
        <w:jc w:val="both"/>
        <w:rPr>
          <w:rFonts w:cstheme="minorHAnsi"/>
          <w:sz w:val="24"/>
          <w:szCs w:val="24"/>
        </w:rPr>
      </w:pPr>
      <w:r w:rsidRPr="002740D5">
        <w:rPr>
          <w:rFonts w:cstheme="minorHAnsi"/>
          <w:sz w:val="24"/>
          <w:szCs w:val="24"/>
        </w:rPr>
        <w:t>Habitat introductions have occurred for many decades</w:t>
      </w:r>
      <w:r w:rsidR="003A6A1A" w:rsidRPr="002740D5">
        <w:rPr>
          <w:rFonts w:cstheme="minorHAnsi"/>
          <w:sz w:val="24"/>
          <w:szCs w:val="24"/>
        </w:rPr>
        <w:t xml:space="preserve"> and are expected to continue </w:t>
      </w:r>
      <w:r w:rsidR="00F50F9F" w:rsidRPr="002740D5">
        <w:rPr>
          <w:rFonts w:cstheme="minorHAnsi"/>
          <w:sz w:val="24"/>
          <w:szCs w:val="24"/>
        </w:rPr>
        <w:t>indefinitely</w:t>
      </w:r>
      <w:r w:rsidR="00C65D21" w:rsidRPr="002740D5">
        <w:rPr>
          <w:rFonts w:cstheme="minorHAnsi"/>
          <w:sz w:val="24"/>
          <w:szCs w:val="24"/>
        </w:rPr>
        <w:t xml:space="preserve">. </w:t>
      </w:r>
      <w:r w:rsidR="00C65D21" w:rsidRPr="002740D5">
        <w:rPr>
          <w:rFonts w:cstheme="minorHAnsi"/>
          <w:sz w:val="24"/>
          <w:szCs w:val="24"/>
          <w:u w:val="single"/>
        </w:rPr>
        <w:t>Lake Shelbyville Cubes and aquatic plant production in the USACE nursery were initiated in November 2016 and April, 2017, respectively</w:t>
      </w:r>
      <w:r w:rsidR="002E647D" w:rsidRPr="002740D5">
        <w:rPr>
          <w:rFonts w:cstheme="minorHAnsi"/>
          <w:sz w:val="24"/>
          <w:szCs w:val="24"/>
        </w:rPr>
        <w:t xml:space="preserve">. The Illinois Natural </w:t>
      </w:r>
      <w:r w:rsidR="00B62963" w:rsidRPr="002740D5">
        <w:rPr>
          <w:rFonts w:cstheme="minorHAnsi"/>
          <w:sz w:val="24"/>
          <w:szCs w:val="24"/>
        </w:rPr>
        <w:t>H</w:t>
      </w:r>
      <w:r w:rsidR="002E647D" w:rsidRPr="002740D5">
        <w:rPr>
          <w:rFonts w:cstheme="minorHAnsi"/>
          <w:sz w:val="24"/>
          <w:szCs w:val="24"/>
        </w:rPr>
        <w:t>istory Survey</w:t>
      </w:r>
      <w:r w:rsidR="00B62963" w:rsidRPr="002740D5">
        <w:rPr>
          <w:rFonts w:cstheme="minorHAnsi"/>
          <w:sz w:val="24"/>
          <w:szCs w:val="24"/>
        </w:rPr>
        <w:t xml:space="preserve"> is </w:t>
      </w:r>
      <w:r w:rsidR="000F3D90" w:rsidRPr="002740D5">
        <w:rPr>
          <w:rFonts w:cstheme="minorHAnsi"/>
          <w:sz w:val="24"/>
          <w:szCs w:val="24"/>
        </w:rPr>
        <w:t xml:space="preserve">conducting a habitat evaluation separate from this project, but will be working in conjunction with the </w:t>
      </w:r>
      <w:r w:rsidR="006B19FA" w:rsidRPr="002740D5">
        <w:rPr>
          <w:rFonts w:cstheme="minorHAnsi"/>
          <w:sz w:val="24"/>
          <w:szCs w:val="24"/>
        </w:rPr>
        <w:t>Lake Shelbyville Fish Habitat Alliance</w:t>
      </w:r>
      <w:r w:rsidR="000F3D90" w:rsidRPr="002740D5">
        <w:rPr>
          <w:rFonts w:cstheme="minorHAnsi"/>
          <w:sz w:val="24"/>
          <w:szCs w:val="24"/>
        </w:rPr>
        <w:t xml:space="preserve"> </w:t>
      </w:r>
      <w:r w:rsidR="00B62963" w:rsidRPr="002740D5">
        <w:rPr>
          <w:rFonts w:cstheme="minorHAnsi"/>
          <w:sz w:val="24"/>
          <w:szCs w:val="24"/>
        </w:rPr>
        <w:t>to evaluate</w:t>
      </w:r>
      <w:r w:rsidR="000F3D90" w:rsidRPr="002740D5">
        <w:rPr>
          <w:rFonts w:cstheme="minorHAnsi"/>
          <w:sz w:val="24"/>
          <w:szCs w:val="24"/>
        </w:rPr>
        <w:t xml:space="preserve"> fish</w:t>
      </w:r>
      <w:r w:rsidR="00E31B36" w:rsidRPr="002740D5">
        <w:rPr>
          <w:rFonts w:cstheme="minorHAnsi"/>
          <w:sz w:val="24"/>
          <w:szCs w:val="24"/>
        </w:rPr>
        <w:t xml:space="preserve"> use of artificial</w:t>
      </w:r>
      <w:r w:rsidR="000F3D90" w:rsidRPr="002740D5">
        <w:rPr>
          <w:rFonts w:cstheme="minorHAnsi"/>
          <w:sz w:val="24"/>
          <w:szCs w:val="24"/>
        </w:rPr>
        <w:t xml:space="preserve"> attracto</w:t>
      </w:r>
      <w:r w:rsidR="00B62963" w:rsidRPr="002740D5">
        <w:rPr>
          <w:rFonts w:cstheme="minorHAnsi"/>
          <w:sz w:val="24"/>
          <w:szCs w:val="24"/>
        </w:rPr>
        <w:t xml:space="preserve">rs </w:t>
      </w:r>
      <w:r w:rsidR="00E31B36" w:rsidRPr="002740D5">
        <w:rPr>
          <w:rFonts w:cstheme="minorHAnsi"/>
          <w:sz w:val="24"/>
          <w:szCs w:val="24"/>
        </w:rPr>
        <w:t>and</w:t>
      </w:r>
      <w:r w:rsidR="00B62963" w:rsidRPr="002740D5">
        <w:rPr>
          <w:rFonts w:cstheme="minorHAnsi"/>
          <w:sz w:val="24"/>
          <w:szCs w:val="24"/>
        </w:rPr>
        <w:t xml:space="preserve"> felled trees</w:t>
      </w:r>
      <w:r w:rsidR="000F3D90" w:rsidRPr="002740D5">
        <w:rPr>
          <w:rFonts w:cstheme="minorHAnsi"/>
          <w:sz w:val="24"/>
          <w:szCs w:val="24"/>
        </w:rPr>
        <w:t xml:space="preserve">. The USACE will be using rip-rap to armor banks from </w:t>
      </w:r>
      <w:r w:rsidR="00B62963" w:rsidRPr="002740D5">
        <w:rPr>
          <w:rFonts w:cstheme="minorHAnsi"/>
          <w:sz w:val="24"/>
          <w:szCs w:val="24"/>
        </w:rPr>
        <w:t>erosion.</w:t>
      </w:r>
    </w:p>
    <w:p w14:paraId="519AFD92" w14:textId="77777777" w:rsidR="00166A9B" w:rsidRPr="002740D5" w:rsidRDefault="00166A9B" w:rsidP="002740D5">
      <w:pPr>
        <w:pStyle w:val="ListParagraph"/>
        <w:spacing w:line="240" w:lineRule="auto"/>
        <w:ind w:left="360"/>
        <w:jc w:val="both"/>
        <w:rPr>
          <w:rFonts w:cstheme="minorHAnsi"/>
          <w:sz w:val="24"/>
          <w:szCs w:val="24"/>
        </w:rPr>
      </w:pPr>
    </w:p>
    <w:tbl>
      <w:tblPr>
        <w:tblStyle w:val="TableGrid"/>
        <w:tblW w:w="0" w:type="auto"/>
        <w:tblInd w:w="1080" w:type="dxa"/>
        <w:tblLook w:val="04A0" w:firstRow="1" w:lastRow="0" w:firstColumn="1" w:lastColumn="0" w:noHBand="0" w:noVBand="1"/>
      </w:tblPr>
      <w:tblGrid>
        <w:gridCol w:w="2198"/>
        <w:gridCol w:w="2024"/>
        <w:gridCol w:w="2020"/>
        <w:gridCol w:w="2032"/>
      </w:tblGrid>
      <w:tr w:rsidR="00414943" w:rsidRPr="002740D5" w14:paraId="5F53C853" w14:textId="77777777" w:rsidTr="009979CF">
        <w:tc>
          <w:tcPr>
            <w:tcW w:w="2247" w:type="dxa"/>
            <w:tcBorders>
              <w:top w:val="single" w:sz="2" w:space="0" w:color="auto"/>
              <w:left w:val="single" w:sz="2" w:space="0" w:color="auto"/>
              <w:bottom w:val="single" w:sz="18" w:space="0" w:color="auto"/>
              <w:right w:val="single" w:sz="2" w:space="0" w:color="auto"/>
            </w:tcBorders>
            <w:shd w:val="clear" w:color="auto" w:fill="auto"/>
          </w:tcPr>
          <w:p w14:paraId="41FEA467" w14:textId="77777777" w:rsidR="00414943" w:rsidRPr="002740D5" w:rsidRDefault="00414943" w:rsidP="002740D5">
            <w:pPr>
              <w:pStyle w:val="ListParagraph"/>
              <w:ind w:left="0"/>
              <w:jc w:val="both"/>
              <w:rPr>
                <w:rFonts w:cstheme="minorHAnsi"/>
                <w:b/>
                <w:sz w:val="24"/>
                <w:szCs w:val="24"/>
              </w:rPr>
            </w:pPr>
          </w:p>
          <w:p w14:paraId="60F5DF81" w14:textId="77777777" w:rsidR="00414943" w:rsidRPr="002740D5" w:rsidRDefault="00414943" w:rsidP="002740D5">
            <w:pPr>
              <w:pStyle w:val="ListParagraph"/>
              <w:ind w:left="0"/>
              <w:jc w:val="both"/>
              <w:rPr>
                <w:rFonts w:cstheme="minorHAnsi"/>
                <w:b/>
                <w:sz w:val="24"/>
                <w:szCs w:val="24"/>
              </w:rPr>
            </w:pPr>
            <w:r w:rsidRPr="002740D5">
              <w:rPr>
                <w:rFonts w:cstheme="minorHAnsi"/>
                <w:b/>
                <w:sz w:val="24"/>
                <w:szCs w:val="24"/>
              </w:rPr>
              <w:t>Habitat Type</w:t>
            </w:r>
          </w:p>
        </w:tc>
        <w:tc>
          <w:tcPr>
            <w:tcW w:w="2083" w:type="dxa"/>
            <w:tcBorders>
              <w:top w:val="single" w:sz="2" w:space="0" w:color="auto"/>
              <w:left w:val="single" w:sz="2" w:space="0" w:color="auto"/>
              <w:bottom w:val="single" w:sz="18" w:space="0" w:color="auto"/>
              <w:right w:val="single" w:sz="2" w:space="0" w:color="auto"/>
            </w:tcBorders>
            <w:shd w:val="clear" w:color="auto" w:fill="auto"/>
          </w:tcPr>
          <w:p w14:paraId="538C3AC5" w14:textId="77777777" w:rsidR="00414943" w:rsidRPr="002740D5" w:rsidRDefault="00414943" w:rsidP="002740D5">
            <w:pPr>
              <w:pStyle w:val="ListParagraph"/>
              <w:ind w:left="0"/>
              <w:jc w:val="both"/>
              <w:rPr>
                <w:rFonts w:cstheme="minorHAnsi"/>
                <w:b/>
                <w:sz w:val="24"/>
                <w:szCs w:val="24"/>
              </w:rPr>
            </w:pPr>
          </w:p>
          <w:p w14:paraId="45B7686A" w14:textId="77777777" w:rsidR="00414943" w:rsidRPr="002740D5" w:rsidRDefault="002E647D" w:rsidP="002740D5">
            <w:pPr>
              <w:pStyle w:val="ListParagraph"/>
              <w:ind w:left="0"/>
              <w:jc w:val="both"/>
              <w:rPr>
                <w:rFonts w:cstheme="minorHAnsi"/>
                <w:b/>
                <w:sz w:val="24"/>
                <w:szCs w:val="24"/>
              </w:rPr>
            </w:pPr>
            <w:r w:rsidRPr="002740D5">
              <w:rPr>
                <w:rFonts w:cstheme="minorHAnsi"/>
                <w:b/>
                <w:sz w:val="24"/>
                <w:szCs w:val="24"/>
              </w:rPr>
              <w:t>Time Frame</w:t>
            </w:r>
          </w:p>
        </w:tc>
        <w:tc>
          <w:tcPr>
            <w:tcW w:w="2083" w:type="dxa"/>
            <w:tcBorders>
              <w:top w:val="single" w:sz="2" w:space="0" w:color="auto"/>
              <w:left w:val="single" w:sz="2" w:space="0" w:color="auto"/>
              <w:bottom w:val="single" w:sz="18" w:space="0" w:color="auto"/>
              <w:right w:val="single" w:sz="2" w:space="0" w:color="auto"/>
            </w:tcBorders>
            <w:shd w:val="clear" w:color="auto" w:fill="auto"/>
          </w:tcPr>
          <w:p w14:paraId="282D83F9" w14:textId="77777777" w:rsidR="00414943" w:rsidRPr="002740D5" w:rsidRDefault="002E647D" w:rsidP="002740D5">
            <w:pPr>
              <w:pStyle w:val="ListParagraph"/>
              <w:ind w:left="0"/>
              <w:jc w:val="both"/>
              <w:rPr>
                <w:rFonts w:cstheme="minorHAnsi"/>
                <w:b/>
                <w:sz w:val="24"/>
                <w:szCs w:val="24"/>
              </w:rPr>
            </w:pPr>
            <w:r w:rsidRPr="002740D5">
              <w:rPr>
                <w:rFonts w:cstheme="minorHAnsi"/>
                <w:b/>
                <w:sz w:val="24"/>
                <w:szCs w:val="24"/>
              </w:rPr>
              <w:t>Current</w:t>
            </w:r>
          </w:p>
          <w:p w14:paraId="752CBCA6" w14:textId="77777777" w:rsidR="00414943" w:rsidRPr="002740D5" w:rsidRDefault="003A6A1A" w:rsidP="002740D5">
            <w:pPr>
              <w:pStyle w:val="ListParagraph"/>
              <w:ind w:left="0"/>
              <w:jc w:val="both"/>
              <w:rPr>
                <w:rFonts w:cstheme="minorHAnsi"/>
                <w:b/>
                <w:sz w:val="24"/>
                <w:szCs w:val="24"/>
              </w:rPr>
            </w:pPr>
            <w:r w:rsidRPr="002740D5">
              <w:rPr>
                <w:rFonts w:cstheme="minorHAnsi"/>
                <w:b/>
                <w:sz w:val="24"/>
                <w:szCs w:val="24"/>
              </w:rPr>
              <w:t>Years of E</w:t>
            </w:r>
            <w:r w:rsidR="00414943" w:rsidRPr="002740D5">
              <w:rPr>
                <w:rFonts w:cstheme="minorHAnsi"/>
                <w:b/>
                <w:sz w:val="24"/>
                <w:szCs w:val="24"/>
              </w:rPr>
              <w:t>ffort</w:t>
            </w:r>
          </w:p>
        </w:tc>
        <w:tc>
          <w:tcPr>
            <w:tcW w:w="2083" w:type="dxa"/>
            <w:tcBorders>
              <w:top w:val="single" w:sz="2" w:space="0" w:color="auto"/>
              <w:left w:val="single" w:sz="2" w:space="0" w:color="auto"/>
              <w:bottom w:val="single" w:sz="18" w:space="0" w:color="auto"/>
              <w:right w:val="single" w:sz="2" w:space="0" w:color="auto"/>
            </w:tcBorders>
            <w:shd w:val="clear" w:color="auto" w:fill="auto"/>
          </w:tcPr>
          <w:p w14:paraId="504E1A4C" w14:textId="77777777" w:rsidR="00414943" w:rsidRPr="002740D5" w:rsidRDefault="002507A7" w:rsidP="002740D5">
            <w:pPr>
              <w:pStyle w:val="ListParagraph"/>
              <w:ind w:left="0"/>
              <w:jc w:val="both"/>
              <w:rPr>
                <w:rFonts w:cstheme="minorHAnsi"/>
                <w:b/>
                <w:sz w:val="24"/>
                <w:szCs w:val="24"/>
              </w:rPr>
            </w:pPr>
            <w:r w:rsidRPr="002740D5">
              <w:rPr>
                <w:rFonts w:cstheme="minorHAnsi"/>
                <w:b/>
                <w:sz w:val="24"/>
                <w:szCs w:val="24"/>
              </w:rPr>
              <w:t>U</w:t>
            </w:r>
            <w:r w:rsidR="003A6A1A" w:rsidRPr="002740D5">
              <w:rPr>
                <w:rFonts w:cstheme="minorHAnsi"/>
                <w:b/>
                <w:sz w:val="24"/>
                <w:szCs w:val="24"/>
              </w:rPr>
              <w:t>nits</w:t>
            </w:r>
            <w:r w:rsidR="00414943" w:rsidRPr="002740D5">
              <w:rPr>
                <w:rFonts w:cstheme="minorHAnsi"/>
                <w:b/>
                <w:sz w:val="24"/>
                <w:szCs w:val="24"/>
              </w:rPr>
              <w:t xml:space="preserve"> </w:t>
            </w:r>
            <w:r w:rsidRPr="002740D5">
              <w:rPr>
                <w:rFonts w:cstheme="minorHAnsi"/>
                <w:b/>
                <w:sz w:val="24"/>
                <w:szCs w:val="24"/>
              </w:rPr>
              <w:t xml:space="preserve">already </w:t>
            </w:r>
            <w:r w:rsidR="00414943" w:rsidRPr="002740D5">
              <w:rPr>
                <w:rFonts w:cstheme="minorHAnsi"/>
                <w:b/>
                <w:sz w:val="24"/>
                <w:szCs w:val="24"/>
              </w:rPr>
              <w:t>introduced</w:t>
            </w:r>
          </w:p>
        </w:tc>
      </w:tr>
      <w:tr w:rsidR="00414943" w:rsidRPr="002740D5" w14:paraId="6A769B68" w14:textId="77777777" w:rsidTr="009979CF">
        <w:tc>
          <w:tcPr>
            <w:tcW w:w="2247" w:type="dxa"/>
            <w:tcBorders>
              <w:top w:val="single" w:sz="18" w:space="0" w:color="auto"/>
            </w:tcBorders>
            <w:shd w:val="clear" w:color="auto" w:fill="auto"/>
          </w:tcPr>
          <w:p w14:paraId="2C38F584" w14:textId="77777777" w:rsidR="00414943" w:rsidRPr="002740D5" w:rsidRDefault="00414943" w:rsidP="002740D5">
            <w:pPr>
              <w:pStyle w:val="ListParagraph"/>
              <w:ind w:left="0"/>
              <w:jc w:val="both"/>
              <w:rPr>
                <w:rFonts w:cstheme="minorHAnsi"/>
                <w:sz w:val="24"/>
                <w:szCs w:val="24"/>
              </w:rPr>
            </w:pPr>
            <w:r w:rsidRPr="002740D5">
              <w:rPr>
                <w:rFonts w:cstheme="minorHAnsi"/>
                <w:sz w:val="24"/>
                <w:szCs w:val="24"/>
              </w:rPr>
              <w:t>Christmas tree</w:t>
            </w:r>
          </w:p>
        </w:tc>
        <w:tc>
          <w:tcPr>
            <w:tcW w:w="2083" w:type="dxa"/>
            <w:tcBorders>
              <w:top w:val="single" w:sz="18" w:space="0" w:color="auto"/>
            </w:tcBorders>
            <w:shd w:val="clear" w:color="auto" w:fill="auto"/>
          </w:tcPr>
          <w:p w14:paraId="202F88DF" w14:textId="77777777" w:rsidR="00414943" w:rsidRPr="002740D5" w:rsidRDefault="00414943" w:rsidP="002740D5">
            <w:pPr>
              <w:pStyle w:val="ListParagraph"/>
              <w:ind w:left="0"/>
              <w:jc w:val="both"/>
              <w:rPr>
                <w:rFonts w:cstheme="minorHAnsi"/>
                <w:sz w:val="24"/>
                <w:szCs w:val="24"/>
              </w:rPr>
            </w:pPr>
            <w:r w:rsidRPr="002740D5">
              <w:rPr>
                <w:rFonts w:cstheme="minorHAnsi"/>
                <w:sz w:val="24"/>
                <w:szCs w:val="24"/>
              </w:rPr>
              <w:t>&lt;1985</w:t>
            </w:r>
            <w:r w:rsidR="00C65D21" w:rsidRPr="002740D5">
              <w:rPr>
                <w:rFonts w:cstheme="minorHAnsi"/>
                <w:sz w:val="24"/>
                <w:szCs w:val="24"/>
              </w:rPr>
              <w:t xml:space="preserve"> - 2017</w:t>
            </w:r>
          </w:p>
        </w:tc>
        <w:tc>
          <w:tcPr>
            <w:tcW w:w="2083" w:type="dxa"/>
            <w:tcBorders>
              <w:top w:val="single" w:sz="18" w:space="0" w:color="auto"/>
            </w:tcBorders>
            <w:shd w:val="clear" w:color="auto" w:fill="auto"/>
          </w:tcPr>
          <w:p w14:paraId="5AA2842A" w14:textId="77777777" w:rsidR="00414943" w:rsidRPr="002740D5" w:rsidRDefault="00414943" w:rsidP="002740D5">
            <w:pPr>
              <w:pStyle w:val="ListParagraph"/>
              <w:ind w:left="0"/>
              <w:jc w:val="both"/>
              <w:rPr>
                <w:rFonts w:cstheme="minorHAnsi"/>
                <w:sz w:val="24"/>
                <w:szCs w:val="24"/>
              </w:rPr>
            </w:pPr>
            <w:r w:rsidRPr="002740D5">
              <w:rPr>
                <w:rFonts w:cstheme="minorHAnsi"/>
                <w:sz w:val="24"/>
                <w:szCs w:val="24"/>
              </w:rPr>
              <w:t>35+</w:t>
            </w:r>
          </w:p>
        </w:tc>
        <w:tc>
          <w:tcPr>
            <w:tcW w:w="2083" w:type="dxa"/>
            <w:tcBorders>
              <w:top w:val="single" w:sz="18" w:space="0" w:color="auto"/>
            </w:tcBorders>
            <w:shd w:val="clear" w:color="auto" w:fill="auto"/>
          </w:tcPr>
          <w:p w14:paraId="27B51F18" w14:textId="77777777" w:rsidR="00414943" w:rsidRPr="002740D5" w:rsidRDefault="003A6A1A" w:rsidP="002740D5">
            <w:pPr>
              <w:pStyle w:val="ListParagraph"/>
              <w:ind w:left="0"/>
              <w:jc w:val="both"/>
              <w:rPr>
                <w:rFonts w:cstheme="minorHAnsi"/>
                <w:sz w:val="24"/>
                <w:szCs w:val="24"/>
              </w:rPr>
            </w:pPr>
            <w:r w:rsidRPr="002740D5">
              <w:rPr>
                <w:rFonts w:cstheme="minorHAnsi"/>
                <w:sz w:val="24"/>
                <w:szCs w:val="24"/>
              </w:rPr>
              <w:t>10,000+</w:t>
            </w:r>
            <w:r w:rsidR="000F3D90" w:rsidRPr="002740D5">
              <w:rPr>
                <w:rFonts w:cstheme="minorHAnsi"/>
                <w:sz w:val="24"/>
                <w:szCs w:val="24"/>
              </w:rPr>
              <w:t xml:space="preserve"> trees</w:t>
            </w:r>
          </w:p>
        </w:tc>
      </w:tr>
      <w:tr w:rsidR="00414943" w:rsidRPr="002740D5" w14:paraId="1D62B7EB" w14:textId="77777777" w:rsidTr="009979CF">
        <w:tc>
          <w:tcPr>
            <w:tcW w:w="2247" w:type="dxa"/>
            <w:shd w:val="clear" w:color="auto" w:fill="auto"/>
          </w:tcPr>
          <w:p w14:paraId="6334CDC1" w14:textId="77777777" w:rsidR="00414943" w:rsidRPr="002740D5" w:rsidRDefault="00414943" w:rsidP="002740D5">
            <w:pPr>
              <w:pStyle w:val="ListParagraph"/>
              <w:ind w:left="0"/>
              <w:jc w:val="both"/>
              <w:rPr>
                <w:rFonts w:cstheme="minorHAnsi"/>
                <w:sz w:val="24"/>
                <w:szCs w:val="24"/>
              </w:rPr>
            </w:pPr>
            <w:r w:rsidRPr="002740D5">
              <w:rPr>
                <w:rFonts w:cstheme="minorHAnsi"/>
                <w:sz w:val="24"/>
                <w:szCs w:val="24"/>
              </w:rPr>
              <w:t>Aquatic Plants</w:t>
            </w:r>
          </w:p>
        </w:tc>
        <w:tc>
          <w:tcPr>
            <w:tcW w:w="2083" w:type="dxa"/>
            <w:shd w:val="clear" w:color="auto" w:fill="auto"/>
          </w:tcPr>
          <w:p w14:paraId="7BC6514E" w14:textId="77777777" w:rsidR="00414943" w:rsidRPr="002740D5" w:rsidRDefault="00414943" w:rsidP="002740D5">
            <w:pPr>
              <w:pStyle w:val="ListParagraph"/>
              <w:ind w:left="0"/>
              <w:jc w:val="both"/>
              <w:rPr>
                <w:rFonts w:cstheme="minorHAnsi"/>
                <w:sz w:val="24"/>
                <w:szCs w:val="24"/>
              </w:rPr>
            </w:pPr>
            <w:r w:rsidRPr="002740D5">
              <w:rPr>
                <w:rFonts w:cstheme="minorHAnsi"/>
                <w:sz w:val="24"/>
                <w:szCs w:val="24"/>
              </w:rPr>
              <w:t>1997</w:t>
            </w:r>
            <w:r w:rsidR="00E31B36" w:rsidRPr="002740D5">
              <w:rPr>
                <w:rFonts w:cstheme="minorHAnsi"/>
                <w:sz w:val="24"/>
                <w:szCs w:val="24"/>
              </w:rPr>
              <w:t xml:space="preserve"> - Present</w:t>
            </w:r>
          </w:p>
        </w:tc>
        <w:tc>
          <w:tcPr>
            <w:tcW w:w="2083" w:type="dxa"/>
            <w:shd w:val="clear" w:color="auto" w:fill="auto"/>
          </w:tcPr>
          <w:p w14:paraId="022A28A2" w14:textId="77777777" w:rsidR="00414943" w:rsidRPr="002740D5" w:rsidRDefault="00414943" w:rsidP="002740D5">
            <w:pPr>
              <w:pStyle w:val="ListParagraph"/>
              <w:ind w:left="0"/>
              <w:jc w:val="both"/>
              <w:rPr>
                <w:rFonts w:cstheme="minorHAnsi"/>
                <w:sz w:val="24"/>
                <w:szCs w:val="24"/>
              </w:rPr>
            </w:pPr>
            <w:r w:rsidRPr="002740D5">
              <w:rPr>
                <w:rFonts w:cstheme="minorHAnsi"/>
                <w:sz w:val="24"/>
                <w:szCs w:val="24"/>
              </w:rPr>
              <w:t>20+</w:t>
            </w:r>
          </w:p>
        </w:tc>
        <w:tc>
          <w:tcPr>
            <w:tcW w:w="2083" w:type="dxa"/>
            <w:shd w:val="clear" w:color="auto" w:fill="auto"/>
          </w:tcPr>
          <w:p w14:paraId="266575BE" w14:textId="77777777" w:rsidR="00414943" w:rsidRPr="002740D5" w:rsidRDefault="00414943" w:rsidP="002740D5">
            <w:pPr>
              <w:pStyle w:val="ListParagraph"/>
              <w:ind w:left="0"/>
              <w:jc w:val="both"/>
              <w:rPr>
                <w:rFonts w:cstheme="minorHAnsi"/>
                <w:sz w:val="24"/>
                <w:szCs w:val="24"/>
              </w:rPr>
            </w:pPr>
            <w:r w:rsidRPr="002740D5">
              <w:rPr>
                <w:rFonts w:cstheme="minorHAnsi"/>
                <w:sz w:val="24"/>
                <w:szCs w:val="24"/>
              </w:rPr>
              <w:t>10,000+</w:t>
            </w:r>
            <w:r w:rsidR="000F3D90" w:rsidRPr="002740D5">
              <w:rPr>
                <w:rFonts w:cstheme="minorHAnsi"/>
                <w:sz w:val="24"/>
                <w:szCs w:val="24"/>
              </w:rPr>
              <w:t xml:space="preserve"> plants</w:t>
            </w:r>
          </w:p>
        </w:tc>
      </w:tr>
      <w:tr w:rsidR="00414943" w:rsidRPr="002740D5" w14:paraId="26CF98AD" w14:textId="77777777" w:rsidTr="009979CF">
        <w:tc>
          <w:tcPr>
            <w:tcW w:w="2247" w:type="dxa"/>
            <w:shd w:val="clear" w:color="auto" w:fill="auto"/>
          </w:tcPr>
          <w:p w14:paraId="6F367E32" w14:textId="77777777" w:rsidR="00414943" w:rsidRPr="002740D5" w:rsidRDefault="00414943" w:rsidP="002740D5">
            <w:pPr>
              <w:pStyle w:val="ListParagraph"/>
              <w:ind w:left="0"/>
              <w:jc w:val="both"/>
              <w:rPr>
                <w:rFonts w:cstheme="minorHAnsi"/>
                <w:sz w:val="24"/>
                <w:szCs w:val="24"/>
              </w:rPr>
            </w:pPr>
            <w:r w:rsidRPr="002740D5">
              <w:rPr>
                <w:rFonts w:cstheme="minorHAnsi"/>
                <w:sz w:val="24"/>
                <w:szCs w:val="24"/>
              </w:rPr>
              <w:t>Large tree felling</w:t>
            </w:r>
          </w:p>
        </w:tc>
        <w:tc>
          <w:tcPr>
            <w:tcW w:w="2083" w:type="dxa"/>
            <w:shd w:val="clear" w:color="auto" w:fill="auto"/>
          </w:tcPr>
          <w:p w14:paraId="18943D7A" w14:textId="77777777" w:rsidR="00414943" w:rsidRPr="002740D5" w:rsidRDefault="00414943" w:rsidP="002740D5">
            <w:pPr>
              <w:pStyle w:val="ListParagraph"/>
              <w:ind w:left="0"/>
              <w:jc w:val="both"/>
              <w:rPr>
                <w:rFonts w:cstheme="minorHAnsi"/>
                <w:sz w:val="24"/>
                <w:szCs w:val="24"/>
              </w:rPr>
            </w:pPr>
            <w:r w:rsidRPr="002740D5">
              <w:rPr>
                <w:rFonts w:cstheme="minorHAnsi"/>
                <w:sz w:val="24"/>
                <w:szCs w:val="24"/>
              </w:rPr>
              <w:t>2001</w:t>
            </w:r>
            <w:r w:rsidR="00E31B36" w:rsidRPr="002740D5">
              <w:rPr>
                <w:rFonts w:cstheme="minorHAnsi"/>
                <w:sz w:val="24"/>
                <w:szCs w:val="24"/>
              </w:rPr>
              <w:t xml:space="preserve"> - Present</w:t>
            </w:r>
          </w:p>
        </w:tc>
        <w:tc>
          <w:tcPr>
            <w:tcW w:w="2083" w:type="dxa"/>
            <w:shd w:val="clear" w:color="auto" w:fill="auto"/>
          </w:tcPr>
          <w:p w14:paraId="0A0727CC" w14:textId="696B75DF" w:rsidR="00414943" w:rsidRPr="002740D5" w:rsidRDefault="00EF2BA0" w:rsidP="002740D5">
            <w:pPr>
              <w:pStyle w:val="ListParagraph"/>
              <w:ind w:left="0"/>
              <w:jc w:val="both"/>
              <w:rPr>
                <w:rFonts w:cstheme="minorHAnsi"/>
                <w:sz w:val="24"/>
                <w:szCs w:val="24"/>
              </w:rPr>
            </w:pPr>
            <w:r>
              <w:rPr>
                <w:rFonts w:cstheme="minorHAnsi"/>
                <w:sz w:val="24"/>
                <w:szCs w:val="24"/>
              </w:rPr>
              <w:t>20+</w:t>
            </w:r>
          </w:p>
        </w:tc>
        <w:tc>
          <w:tcPr>
            <w:tcW w:w="2083" w:type="dxa"/>
            <w:shd w:val="clear" w:color="auto" w:fill="auto"/>
          </w:tcPr>
          <w:p w14:paraId="4F8E729C" w14:textId="77777777" w:rsidR="00414943" w:rsidRPr="002740D5" w:rsidRDefault="00414943" w:rsidP="002740D5">
            <w:pPr>
              <w:pStyle w:val="ListParagraph"/>
              <w:ind w:left="0"/>
              <w:jc w:val="both"/>
              <w:rPr>
                <w:rFonts w:cstheme="minorHAnsi"/>
                <w:sz w:val="24"/>
                <w:szCs w:val="24"/>
              </w:rPr>
            </w:pPr>
            <w:r w:rsidRPr="002740D5">
              <w:rPr>
                <w:rFonts w:cstheme="minorHAnsi"/>
                <w:sz w:val="24"/>
                <w:szCs w:val="24"/>
              </w:rPr>
              <w:t>50</w:t>
            </w:r>
            <w:r w:rsidR="000F3D90" w:rsidRPr="002740D5">
              <w:rPr>
                <w:rFonts w:cstheme="minorHAnsi"/>
                <w:sz w:val="24"/>
                <w:szCs w:val="24"/>
              </w:rPr>
              <w:t xml:space="preserve"> trees</w:t>
            </w:r>
          </w:p>
        </w:tc>
      </w:tr>
      <w:tr w:rsidR="003A6A1A" w:rsidRPr="002740D5" w14:paraId="2D542B11" w14:textId="77777777" w:rsidTr="009979CF">
        <w:tc>
          <w:tcPr>
            <w:tcW w:w="2247" w:type="dxa"/>
            <w:shd w:val="clear" w:color="auto" w:fill="auto"/>
          </w:tcPr>
          <w:p w14:paraId="0520DBB3" w14:textId="77777777" w:rsidR="003A6A1A" w:rsidRPr="002740D5" w:rsidRDefault="003A6A1A" w:rsidP="002740D5">
            <w:pPr>
              <w:pStyle w:val="ListParagraph"/>
              <w:ind w:left="0"/>
              <w:jc w:val="both"/>
              <w:rPr>
                <w:rFonts w:cstheme="minorHAnsi"/>
                <w:sz w:val="24"/>
                <w:szCs w:val="24"/>
              </w:rPr>
            </w:pPr>
            <w:r w:rsidRPr="002740D5">
              <w:rPr>
                <w:rFonts w:cstheme="minorHAnsi"/>
                <w:sz w:val="24"/>
                <w:szCs w:val="24"/>
              </w:rPr>
              <w:t>Rip-rap</w:t>
            </w:r>
          </w:p>
        </w:tc>
        <w:tc>
          <w:tcPr>
            <w:tcW w:w="2083" w:type="dxa"/>
            <w:shd w:val="clear" w:color="auto" w:fill="auto"/>
          </w:tcPr>
          <w:p w14:paraId="58991401" w14:textId="77777777" w:rsidR="003A6A1A" w:rsidRPr="002740D5" w:rsidRDefault="003A6A1A" w:rsidP="002740D5">
            <w:pPr>
              <w:pStyle w:val="ListParagraph"/>
              <w:ind w:left="0"/>
              <w:jc w:val="both"/>
              <w:rPr>
                <w:rFonts w:cstheme="minorHAnsi"/>
                <w:sz w:val="24"/>
                <w:szCs w:val="24"/>
              </w:rPr>
            </w:pPr>
            <w:r w:rsidRPr="002740D5">
              <w:rPr>
                <w:rFonts w:cstheme="minorHAnsi"/>
                <w:sz w:val="24"/>
                <w:szCs w:val="24"/>
              </w:rPr>
              <w:t>&lt;2007</w:t>
            </w:r>
            <w:r w:rsidR="00E31B36" w:rsidRPr="002740D5">
              <w:rPr>
                <w:rFonts w:cstheme="minorHAnsi"/>
                <w:sz w:val="24"/>
                <w:szCs w:val="24"/>
              </w:rPr>
              <w:t xml:space="preserve"> - Present</w:t>
            </w:r>
          </w:p>
        </w:tc>
        <w:tc>
          <w:tcPr>
            <w:tcW w:w="2083" w:type="dxa"/>
            <w:shd w:val="clear" w:color="auto" w:fill="auto"/>
          </w:tcPr>
          <w:p w14:paraId="03A14A20" w14:textId="77777777" w:rsidR="003A6A1A" w:rsidRPr="002740D5" w:rsidRDefault="003A6A1A" w:rsidP="002740D5">
            <w:pPr>
              <w:pStyle w:val="ListParagraph"/>
              <w:ind w:left="0"/>
              <w:jc w:val="both"/>
              <w:rPr>
                <w:rFonts w:cstheme="minorHAnsi"/>
                <w:sz w:val="24"/>
                <w:szCs w:val="24"/>
              </w:rPr>
            </w:pPr>
            <w:r w:rsidRPr="002740D5">
              <w:rPr>
                <w:rFonts w:cstheme="minorHAnsi"/>
                <w:sz w:val="24"/>
                <w:szCs w:val="24"/>
              </w:rPr>
              <w:t>10+</w:t>
            </w:r>
          </w:p>
        </w:tc>
        <w:tc>
          <w:tcPr>
            <w:tcW w:w="2083" w:type="dxa"/>
            <w:shd w:val="clear" w:color="auto" w:fill="auto"/>
          </w:tcPr>
          <w:p w14:paraId="5DA56658" w14:textId="77777777" w:rsidR="003A6A1A" w:rsidRPr="002740D5" w:rsidRDefault="003A6A1A" w:rsidP="002740D5">
            <w:pPr>
              <w:pStyle w:val="ListParagraph"/>
              <w:ind w:left="0"/>
              <w:jc w:val="both"/>
              <w:rPr>
                <w:rFonts w:cstheme="minorHAnsi"/>
                <w:sz w:val="24"/>
                <w:szCs w:val="24"/>
              </w:rPr>
            </w:pPr>
            <w:r w:rsidRPr="002740D5">
              <w:rPr>
                <w:rFonts w:cstheme="minorHAnsi"/>
                <w:sz w:val="24"/>
                <w:szCs w:val="24"/>
              </w:rPr>
              <w:t>63,700+ tons</w:t>
            </w:r>
          </w:p>
        </w:tc>
      </w:tr>
      <w:tr w:rsidR="00414943" w:rsidRPr="002740D5" w14:paraId="020D2E9A" w14:textId="77777777" w:rsidTr="009979CF">
        <w:tc>
          <w:tcPr>
            <w:tcW w:w="2247" w:type="dxa"/>
            <w:shd w:val="clear" w:color="auto" w:fill="auto"/>
          </w:tcPr>
          <w:p w14:paraId="1104F0A3" w14:textId="77777777" w:rsidR="00414943" w:rsidRPr="002740D5" w:rsidRDefault="00414943" w:rsidP="002740D5">
            <w:pPr>
              <w:pStyle w:val="ListParagraph"/>
              <w:ind w:left="0"/>
              <w:jc w:val="both"/>
              <w:rPr>
                <w:rFonts w:cstheme="minorHAnsi"/>
                <w:sz w:val="24"/>
                <w:szCs w:val="24"/>
              </w:rPr>
            </w:pPr>
            <w:r w:rsidRPr="002740D5">
              <w:rPr>
                <w:rFonts w:cstheme="minorHAnsi"/>
                <w:sz w:val="24"/>
                <w:szCs w:val="24"/>
              </w:rPr>
              <w:t>Porcupine Balls</w:t>
            </w:r>
          </w:p>
        </w:tc>
        <w:tc>
          <w:tcPr>
            <w:tcW w:w="2083" w:type="dxa"/>
            <w:shd w:val="clear" w:color="auto" w:fill="auto"/>
          </w:tcPr>
          <w:p w14:paraId="05905F4E" w14:textId="77777777" w:rsidR="00414943" w:rsidRPr="002740D5" w:rsidRDefault="00414943" w:rsidP="002740D5">
            <w:pPr>
              <w:pStyle w:val="ListParagraph"/>
              <w:ind w:left="0"/>
              <w:jc w:val="both"/>
              <w:rPr>
                <w:rFonts w:cstheme="minorHAnsi"/>
                <w:sz w:val="24"/>
                <w:szCs w:val="24"/>
              </w:rPr>
            </w:pPr>
            <w:r w:rsidRPr="002740D5">
              <w:rPr>
                <w:rFonts w:cstheme="minorHAnsi"/>
                <w:sz w:val="24"/>
                <w:szCs w:val="24"/>
              </w:rPr>
              <w:t>2012</w:t>
            </w:r>
            <w:r w:rsidR="00C65D21" w:rsidRPr="002740D5">
              <w:rPr>
                <w:rFonts w:cstheme="minorHAnsi"/>
                <w:sz w:val="24"/>
                <w:szCs w:val="24"/>
              </w:rPr>
              <w:t xml:space="preserve"> - 2017</w:t>
            </w:r>
          </w:p>
        </w:tc>
        <w:tc>
          <w:tcPr>
            <w:tcW w:w="2083" w:type="dxa"/>
            <w:shd w:val="clear" w:color="auto" w:fill="auto"/>
          </w:tcPr>
          <w:p w14:paraId="0EA4EEC2" w14:textId="77777777" w:rsidR="00414943" w:rsidRPr="002740D5" w:rsidRDefault="00414943" w:rsidP="002740D5">
            <w:pPr>
              <w:pStyle w:val="ListParagraph"/>
              <w:ind w:left="0"/>
              <w:jc w:val="both"/>
              <w:rPr>
                <w:rFonts w:cstheme="minorHAnsi"/>
                <w:sz w:val="24"/>
                <w:szCs w:val="24"/>
              </w:rPr>
            </w:pPr>
            <w:r w:rsidRPr="002740D5">
              <w:rPr>
                <w:rFonts w:cstheme="minorHAnsi"/>
                <w:sz w:val="24"/>
                <w:szCs w:val="24"/>
              </w:rPr>
              <w:t>5</w:t>
            </w:r>
          </w:p>
        </w:tc>
        <w:tc>
          <w:tcPr>
            <w:tcW w:w="2083" w:type="dxa"/>
            <w:shd w:val="clear" w:color="auto" w:fill="auto"/>
          </w:tcPr>
          <w:p w14:paraId="68683D86" w14:textId="77777777" w:rsidR="00414943" w:rsidRPr="002740D5" w:rsidRDefault="00414943" w:rsidP="002740D5">
            <w:pPr>
              <w:pStyle w:val="ListParagraph"/>
              <w:ind w:left="0"/>
              <w:jc w:val="both"/>
              <w:rPr>
                <w:rFonts w:cstheme="minorHAnsi"/>
                <w:sz w:val="24"/>
                <w:szCs w:val="24"/>
              </w:rPr>
            </w:pPr>
            <w:r w:rsidRPr="002740D5">
              <w:rPr>
                <w:rFonts w:cstheme="minorHAnsi"/>
                <w:sz w:val="24"/>
                <w:szCs w:val="24"/>
              </w:rPr>
              <w:t>420</w:t>
            </w:r>
            <w:r w:rsidR="000F3D90" w:rsidRPr="002740D5">
              <w:rPr>
                <w:rFonts w:cstheme="minorHAnsi"/>
                <w:sz w:val="24"/>
                <w:szCs w:val="24"/>
              </w:rPr>
              <w:t xml:space="preserve"> structures</w:t>
            </w:r>
          </w:p>
        </w:tc>
      </w:tr>
      <w:tr w:rsidR="00414943" w:rsidRPr="002740D5" w14:paraId="7BA2C29E" w14:textId="77777777" w:rsidTr="009979CF">
        <w:tc>
          <w:tcPr>
            <w:tcW w:w="2247" w:type="dxa"/>
            <w:shd w:val="clear" w:color="auto" w:fill="auto"/>
          </w:tcPr>
          <w:p w14:paraId="4EC17328" w14:textId="77777777" w:rsidR="00414943" w:rsidRPr="002740D5" w:rsidRDefault="00414943" w:rsidP="002740D5">
            <w:pPr>
              <w:pStyle w:val="ListParagraph"/>
              <w:ind w:left="0"/>
              <w:jc w:val="both"/>
              <w:rPr>
                <w:rFonts w:cstheme="minorHAnsi"/>
                <w:sz w:val="24"/>
                <w:szCs w:val="24"/>
              </w:rPr>
            </w:pPr>
            <w:r w:rsidRPr="002740D5">
              <w:rPr>
                <w:rFonts w:cstheme="minorHAnsi"/>
                <w:sz w:val="24"/>
                <w:szCs w:val="24"/>
              </w:rPr>
              <w:t>Shelbyville Cubes</w:t>
            </w:r>
          </w:p>
        </w:tc>
        <w:tc>
          <w:tcPr>
            <w:tcW w:w="2083" w:type="dxa"/>
            <w:shd w:val="clear" w:color="auto" w:fill="auto"/>
          </w:tcPr>
          <w:p w14:paraId="6E6B9BA0" w14:textId="77777777" w:rsidR="00414943" w:rsidRPr="002740D5" w:rsidRDefault="00414943" w:rsidP="002740D5">
            <w:pPr>
              <w:pStyle w:val="ListParagraph"/>
              <w:ind w:left="0"/>
              <w:jc w:val="both"/>
              <w:rPr>
                <w:rFonts w:cstheme="minorHAnsi"/>
                <w:sz w:val="24"/>
                <w:szCs w:val="24"/>
              </w:rPr>
            </w:pPr>
            <w:r w:rsidRPr="002740D5">
              <w:rPr>
                <w:rFonts w:cstheme="minorHAnsi"/>
                <w:sz w:val="24"/>
                <w:szCs w:val="24"/>
              </w:rPr>
              <w:t>2016</w:t>
            </w:r>
            <w:r w:rsidR="00E31B36" w:rsidRPr="002740D5">
              <w:rPr>
                <w:rFonts w:cstheme="minorHAnsi"/>
                <w:sz w:val="24"/>
                <w:szCs w:val="24"/>
              </w:rPr>
              <w:t xml:space="preserve"> - Present</w:t>
            </w:r>
          </w:p>
        </w:tc>
        <w:tc>
          <w:tcPr>
            <w:tcW w:w="2083" w:type="dxa"/>
            <w:shd w:val="clear" w:color="auto" w:fill="auto"/>
          </w:tcPr>
          <w:p w14:paraId="313E2EA7" w14:textId="4763780C" w:rsidR="00414943" w:rsidRPr="002740D5" w:rsidRDefault="00EF2BA0" w:rsidP="002740D5">
            <w:pPr>
              <w:pStyle w:val="ListParagraph"/>
              <w:ind w:left="0"/>
              <w:jc w:val="both"/>
              <w:rPr>
                <w:rFonts w:cstheme="minorHAnsi"/>
                <w:sz w:val="24"/>
                <w:szCs w:val="24"/>
              </w:rPr>
            </w:pPr>
            <w:r>
              <w:rPr>
                <w:rFonts w:cstheme="minorHAnsi"/>
                <w:sz w:val="24"/>
                <w:szCs w:val="24"/>
              </w:rPr>
              <w:t>5+</w:t>
            </w:r>
          </w:p>
        </w:tc>
        <w:tc>
          <w:tcPr>
            <w:tcW w:w="2083" w:type="dxa"/>
            <w:shd w:val="clear" w:color="auto" w:fill="auto"/>
          </w:tcPr>
          <w:p w14:paraId="39909B4E" w14:textId="2CADD1F5" w:rsidR="00414943" w:rsidRPr="002740D5" w:rsidRDefault="00CF6E5C" w:rsidP="002740D5">
            <w:pPr>
              <w:pStyle w:val="ListParagraph"/>
              <w:ind w:left="0"/>
              <w:jc w:val="both"/>
              <w:rPr>
                <w:rFonts w:cstheme="minorHAnsi"/>
                <w:sz w:val="24"/>
                <w:szCs w:val="24"/>
              </w:rPr>
            </w:pPr>
            <w:r>
              <w:rPr>
                <w:rFonts w:cstheme="minorHAnsi"/>
                <w:sz w:val="24"/>
                <w:szCs w:val="24"/>
              </w:rPr>
              <w:t>807</w:t>
            </w:r>
            <w:r w:rsidR="000F3D90" w:rsidRPr="002740D5">
              <w:rPr>
                <w:rFonts w:cstheme="minorHAnsi"/>
                <w:sz w:val="24"/>
                <w:szCs w:val="24"/>
              </w:rPr>
              <w:t xml:space="preserve"> structures</w:t>
            </w:r>
          </w:p>
        </w:tc>
      </w:tr>
      <w:tr w:rsidR="00414943" w:rsidRPr="002740D5" w14:paraId="5741B507" w14:textId="77777777" w:rsidTr="009979CF">
        <w:tc>
          <w:tcPr>
            <w:tcW w:w="2247" w:type="dxa"/>
            <w:shd w:val="clear" w:color="auto" w:fill="auto"/>
          </w:tcPr>
          <w:p w14:paraId="2E112BF3" w14:textId="77777777" w:rsidR="00414943" w:rsidRPr="002740D5" w:rsidRDefault="00414943" w:rsidP="002740D5">
            <w:pPr>
              <w:pStyle w:val="ListParagraph"/>
              <w:ind w:left="0"/>
              <w:jc w:val="both"/>
              <w:rPr>
                <w:rFonts w:cstheme="minorHAnsi"/>
                <w:sz w:val="24"/>
                <w:szCs w:val="24"/>
              </w:rPr>
            </w:pPr>
            <w:r w:rsidRPr="002740D5">
              <w:rPr>
                <w:rFonts w:cstheme="minorHAnsi"/>
                <w:sz w:val="24"/>
                <w:szCs w:val="24"/>
              </w:rPr>
              <w:t>Georgia Cubes</w:t>
            </w:r>
          </w:p>
        </w:tc>
        <w:tc>
          <w:tcPr>
            <w:tcW w:w="2083" w:type="dxa"/>
            <w:shd w:val="clear" w:color="auto" w:fill="auto"/>
          </w:tcPr>
          <w:p w14:paraId="63CFC930" w14:textId="77777777" w:rsidR="00414943" w:rsidRPr="002740D5" w:rsidRDefault="00414943" w:rsidP="002740D5">
            <w:pPr>
              <w:pStyle w:val="ListParagraph"/>
              <w:ind w:left="0"/>
              <w:jc w:val="both"/>
              <w:rPr>
                <w:rFonts w:cstheme="minorHAnsi"/>
                <w:sz w:val="24"/>
                <w:szCs w:val="24"/>
              </w:rPr>
            </w:pPr>
            <w:r w:rsidRPr="002740D5">
              <w:rPr>
                <w:rFonts w:cstheme="minorHAnsi"/>
                <w:sz w:val="24"/>
                <w:szCs w:val="24"/>
              </w:rPr>
              <w:t>2016</w:t>
            </w:r>
            <w:r w:rsidR="00E31B36" w:rsidRPr="002740D5">
              <w:rPr>
                <w:rFonts w:cstheme="minorHAnsi"/>
                <w:sz w:val="24"/>
                <w:szCs w:val="24"/>
              </w:rPr>
              <w:t xml:space="preserve"> - Present</w:t>
            </w:r>
          </w:p>
        </w:tc>
        <w:tc>
          <w:tcPr>
            <w:tcW w:w="2083" w:type="dxa"/>
            <w:shd w:val="clear" w:color="auto" w:fill="auto"/>
          </w:tcPr>
          <w:p w14:paraId="35663451" w14:textId="23BE598B" w:rsidR="00414943" w:rsidRPr="002740D5" w:rsidRDefault="00EF2BA0" w:rsidP="002740D5">
            <w:pPr>
              <w:pStyle w:val="ListParagraph"/>
              <w:ind w:left="0"/>
              <w:jc w:val="both"/>
              <w:rPr>
                <w:rFonts w:cstheme="minorHAnsi"/>
                <w:sz w:val="24"/>
                <w:szCs w:val="24"/>
              </w:rPr>
            </w:pPr>
            <w:r>
              <w:rPr>
                <w:rFonts w:cstheme="minorHAnsi"/>
                <w:sz w:val="24"/>
                <w:szCs w:val="24"/>
              </w:rPr>
              <w:t>5+</w:t>
            </w:r>
          </w:p>
        </w:tc>
        <w:tc>
          <w:tcPr>
            <w:tcW w:w="2083" w:type="dxa"/>
            <w:shd w:val="clear" w:color="auto" w:fill="auto"/>
          </w:tcPr>
          <w:p w14:paraId="2CF1E743" w14:textId="5B10A73F" w:rsidR="00414943" w:rsidRPr="002740D5" w:rsidRDefault="00CF6E5C" w:rsidP="002740D5">
            <w:pPr>
              <w:pStyle w:val="ListParagraph"/>
              <w:ind w:left="0"/>
              <w:jc w:val="both"/>
              <w:rPr>
                <w:rFonts w:cstheme="minorHAnsi"/>
                <w:sz w:val="24"/>
                <w:szCs w:val="24"/>
              </w:rPr>
            </w:pPr>
            <w:r>
              <w:rPr>
                <w:rFonts w:cstheme="minorHAnsi"/>
                <w:sz w:val="24"/>
                <w:szCs w:val="24"/>
              </w:rPr>
              <w:t>346</w:t>
            </w:r>
            <w:r w:rsidR="000F3D90" w:rsidRPr="002740D5">
              <w:rPr>
                <w:rFonts w:cstheme="minorHAnsi"/>
                <w:sz w:val="24"/>
                <w:szCs w:val="24"/>
              </w:rPr>
              <w:t xml:space="preserve"> structures</w:t>
            </w:r>
          </w:p>
        </w:tc>
      </w:tr>
      <w:tr w:rsidR="00CB2445" w:rsidRPr="002740D5" w14:paraId="4549543E" w14:textId="77777777" w:rsidTr="009979CF">
        <w:tc>
          <w:tcPr>
            <w:tcW w:w="2247" w:type="dxa"/>
            <w:shd w:val="clear" w:color="auto" w:fill="auto"/>
          </w:tcPr>
          <w:p w14:paraId="0ECAB685" w14:textId="77777777" w:rsidR="00CB2445" w:rsidRPr="002740D5" w:rsidRDefault="006B19FA" w:rsidP="002740D5">
            <w:pPr>
              <w:pStyle w:val="ListParagraph"/>
              <w:ind w:left="0"/>
              <w:jc w:val="both"/>
              <w:rPr>
                <w:rFonts w:cstheme="minorHAnsi"/>
                <w:sz w:val="24"/>
                <w:szCs w:val="24"/>
              </w:rPr>
            </w:pPr>
            <w:r w:rsidRPr="002740D5">
              <w:rPr>
                <w:rFonts w:cstheme="minorHAnsi"/>
                <w:sz w:val="24"/>
                <w:szCs w:val="24"/>
              </w:rPr>
              <w:t>Artificial Stump</w:t>
            </w:r>
            <w:r w:rsidR="00CB2445" w:rsidRPr="002740D5">
              <w:rPr>
                <w:rFonts w:cstheme="minorHAnsi"/>
                <w:sz w:val="24"/>
                <w:szCs w:val="24"/>
              </w:rPr>
              <w:t>s</w:t>
            </w:r>
          </w:p>
        </w:tc>
        <w:tc>
          <w:tcPr>
            <w:tcW w:w="2083" w:type="dxa"/>
            <w:shd w:val="clear" w:color="auto" w:fill="auto"/>
          </w:tcPr>
          <w:p w14:paraId="11C8D227" w14:textId="77777777" w:rsidR="00CB2445" w:rsidRPr="002740D5" w:rsidRDefault="00E31B36" w:rsidP="002740D5">
            <w:pPr>
              <w:pStyle w:val="ListParagraph"/>
              <w:ind w:left="0"/>
              <w:jc w:val="both"/>
              <w:rPr>
                <w:rFonts w:cstheme="minorHAnsi"/>
                <w:sz w:val="24"/>
                <w:szCs w:val="24"/>
              </w:rPr>
            </w:pPr>
            <w:r w:rsidRPr="002740D5">
              <w:rPr>
                <w:rFonts w:cstheme="minorHAnsi"/>
                <w:sz w:val="24"/>
                <w:szCs w:val="24"/>
              </w:rPr>
              <w:t>2018 - Present</w:t>
            </w:r>
          </w:p>
        </w:tc>
        <w:tc>
          <w:tcPr>
            <w:tcW w:w="2083" w:type="dxa"/>
            <w:shd w:val="clear" w:color="auto" w:fill="auto"/>
          </w:tcPr>
          <w:p w14:paraId="6032E0BB" w14:textId="70B840EF" w:rsidR="00CB2445" w:rsidRPr="002740D5" w:rsidRDefault="00EF2BA0" w:rsidP="002740D5">
            <w:pPr>
              <w:pStyle w:val="ListParagraph"/>
              <w:ind w:left="0"/>
              <w:jc w:val="both"/>
              <w:rPr>
                <w:rFonts w:cstheme="minorHAnsi"/>
                <w:sz w:val="24"/>
                <w:szCs w:val="24"/>
              </w:rPr>
            </w:pPr>
            <w:r>
              <w:rPr>
                <w:rFonts w:cstheme="minorHAnsi"/>
                <w:sz w:val="24"/>
                <w:szCs w:val="24"/>
              </w:rPr>
              <w:t>3+</w:t>
            </w:r>
          </w:p>
        </w:tc>
        <w:tc>
          <w:tcPr>
            <w:tcW w:w="2083" w:type="dxa"/>
            <w:shd w:val="clear" w:color="auto" w:fill="auto"/>
          </w:tcPr>
          <w:p w14:paraId="1AE4597A" w14:textId="78039BC8" w:rsidR="00CB2445" w:rsidRPr="002740D5" w:rsidRDefault="00CF6E5C" w:rsidP="002740D5">
            <w:pPr>
              <w:pStyle w:val="ListParagraph"/>
              <w:ind w:left="0"/>
              <w:jc w:val="both"/>
              <w:rPr>
                <w:rFonts w:cstheme="minorHAnsi"/>
                <w:sz w:val="24"/>
                <w:szCs w:val="24"/>
              </w:rPr>
            </w:pPr>
            <w:r>
              <w:rPr>
                <w:rFonts w:cstheme="minorHAnsi"/>
                <w:sz w:val="24"/>
                <w:szCs w:val="24"/>
              </w:rPr>
              <w:t>270</w:t>
            </w:r>
            <w:r w:rsidR="00CB2445" w:rsidRPr="002740D5">
              <w:rPr>
                <w:rFonts w:cstheme="minorHAnsi"/>
                <w:sz w:val="24"/>
                <w:szCs w:val="24"/>
              </w:rPr>
              <w:t xml:space="preserve"> Structures</w:t>
            </w:r>
          </w:p>
        </w:tc>
      </w:tr>
      <w:tr w:rsidR="00414943" w:rsidRPr="002740D5" w14:paraId="129F574E" w14:textId="77777777" w:rsidTr="009979CF">
        <w:tc>
          <w:tcPr>
            <w:tcW w:w="2247" w:type="dxa"/>
            <w:shd w:val="clear" w:color="auto" w:fill="auto"/>
          </w:tcPr>
          <w:p w14:paraId="2931ADD5" w14:textId="77777777" w:rsidR="00414943" w:rsidRPr="002740D5" w:rsidRDefault="00414943" w:rsidP="002740D5">
            <w:pPr>
              <w:pStyle w:val="ListParagraph"/>
              <w:ind w:left="0"/>
              <w:jc w:val="both"/>
              <w:rPr>
                <w:rFonts w:cstheme="minorHAnsi"/>
                <w:sz w:val="24"/>
                <w:szCs w:val="24"/>
              </w:rPr>
            </w:pPr>
            <w:r w:rsidRPr="002740D5">
              <w:rPr>
                <w:rFonts w:cstheme="minorHAnsi"/>
                <w:sz w:val="24"/>
                <w:szCs w:val="24"/>
              </w:rPr>
              <w:t>Plumber’s Union testing structures</w:t>
            </w:r>
          </w:p>
        </w:tc>
        <w:tc>
          <w:tcPr>
            <w:tcW w:w="2083" w:type="dxa"/>
            <w:shd w:val="clear" w:color="auto" w:fill="auto"/>
          </w:tcPr>
          <w:p w14:paraId="71E6A003" w14:textId="77777777" w:rsidR="00414943" w:rsidRPr="002740D5" w:rsidRDefault="00414943" w:rsidP="002740D5">
            <w:pPr>
              <w:pStyle w:val="ListParagraph"/>
              <w:ind w:left="0"/>
              <w:jc w:val="both"/>
              <w:rPr>
                <w:rFonts w:cstheme="minorHAnsi"/>
                <w:sz w:val="24"/>
                <w:szCs w:val="24"/>
              </w:rPr>
            </w:pPr>
            <w:r w:rsidRPr="002740D5">
              <w:rPr>
                <w:rFonts w:cstheme="minorHAnsi"/>
                <w:sz w:val="24"/>
                <w:szCs w:val="24"/>
              </w:rPr>
              <w:t>2017</w:t>
            </w:r>
          </w:p>
        </w:tc>
        <w:tc>
          <w:tcPr>
            <w:tcW w:w="2083" w:type="dxa"/>
            <w:shd w:val="clear" w:color="auto" w:fill="auto"/>
          </w:tcPr>
          <w:p w14:paraId="379598EA" w14:textId="77777777" w:rsidR="00414943" w:rsidRPr="002740D5" w:rsidRDefault="00414943" w:rsidP="002740D5">
            <w:pPr>
              <w:pStyle w:val="ListParagraph"/>
              <w:ind w:left="0"/>
              <w:jc w:val="both"/>
              <w:rPr>
                <w:rFonts w:cstheme="minorHAnsi"/>
                <w:sz w:val="24"/>
                <w:szCs w:val="24"/>
              </w:rPr>
            </w:pPr>
            <w:r w:rsidRPr="002740D5">
              <w:rPr>
                <w:rFonts w:cstheme="minorHAnsi"/>
                <w:sz w:val="24"/>
                <w:szCs w:val="24"/>
              </w:rPr>
              <w:t>&lt;1</w:t>
            </w:r>
          </w:p>
        </w:tc>
        <w:tc>
          <w:tcPr>
            <w:tcW w:w="2083" w:type="dxa"/>
            <w:shd w:val="clear" w:color="auto" w:fill="auto"/>
          </w:tcPr>
          <w:p w14:paraId="01180C5F" w14:textId="77777777" w:rsidR="005376B4" w:rsidRPr="002740D5" w:rsidRDefault="00414943" w:rsidP="002740D5">
            <w:pPr>
              <w:pStyle w:val="ListParagraph"/>
              <w:ind w:left="0"/>
              <w:jc w:val="both"/>
              <w:rPr>
                <w:rFonts w:cstheme="minorHAnsi"/>
                <w:sz w:val="24"/>
                <w:szCs w:val="24"/>
              </w:rPr>
            </w:pPr>
            <w:r w:rsidRPr="002740D5">
              <w:rPr>
                <w:rFonts w:cstheme="minorHAnsi"/>
                <w:sz w:val="24"/>
                <w:szCs w:val="24"/>
              </w:rPr>
              <w:t>55</w:t>
            </w:r>
            <w:r w:rsidR="000F3D90" w:rsidRPr="002740D5">
              <w:rPr>
                <w:rFonts w:cstheme="minorHAnsi"/>
                <w:sz w:val="24"/>
                <w:szCs w:val="24"/>
              </w:rPr>
              <w:t xml:space="preserve"> structures</w:t>
            </w:r>
          </w:p>
        </w:tc>
      </w:tr>
      <w:tr w:rsidR="00CF6E5C" w:rsidRPr="002740D5" w14:paraId="5F358625" w14:textId="77777777" w:rsidTr="009979CF">
        <w:tc>
          <w:tcPr>
            <w:tcW w:w="2247" w:type="dxa"/>
            <w:shd w:val="clear" w:color="auto" w:fill="auto"/>
          </w:tcPr>
          <w:p w14:paraId="39275DC3" w14:textId="23681EAC" w:rsidR="00CF6E5C" w:rsidRPr="002740D5" w:rsidRDefault="00CF6E5C" w:rsidP="002740D5">
            <w:pPr>
              <w:pStyle w:val="ListParagraph"/>
              <w:ind w:left="0"/>
              <w:jc w:val="both"/>
              <w:rPr>
                <w:rFonts w:cstheme="minorHAnsi"/>
                <w:sz w:val="24"/>
                <w:szCs w:val="24"/>
              </w:rPr>
            </w:pPr>
            <w:r>
              <w:rPr>
                <w:rFonts w:cstheme="minorHAnsi"/>
                <w:sz w:val="24"/>
                <w:szCs w:val="24"/>
              </w:rPr>
              <w:t>Rock Reefs</w:t>
            </w:r>
          </w:p>
        </w:tc>
        <w:tc>
          <w:tcPr>
            <w:tcW w:w="2083" w:type="dxa"/>
            <w:shd w:val="clear" w:color="auto" w:fill="auto"/>
          </w:tcPr>
          <w:p w14:paraId="3644C9FF" w14:textId="02E80939" w:rsidR="00CF6E5C" w:rsidRPr="002740D5" w:rsidRDefault="00CF6E5C" w:rsidP="002740D5">
            <w:pPr>
              <w:pStyle w:val="ListParagraph"/>
              <w:ind w:left="0"/>
              <w:jc w:val="both"/>
              <w:rPr>
                <w:rFonts w:cstheme="minorHAnsi"/>
                <w:sz w:val="24"/>
                <w:szCs w:val="24"/>
              </w:rPr>
            </w:pPr>
            <w:r>
              <w:rPr>
                <w:rFonts w:cstheme="minorHAnsi"/>
                <w:sz w:val="24"/>
                <w:szCs w:val="24"/>
              </w:rPr>
              <w:t>2020</w:t>
            </w:r>
            <w:r w:rsidR="00EF2BA0">
              <w:rPr>
                <w:rFonts w:cstheme="minorHAnsi"/>
                <w:sz w:val="24"/>
                <w:szCs w:val="24"/>
              </w:rPr>
              <w:t>-Present</w:t>
            </w:r>
          </w:p>
        </w:tc>
        <w:tc>
          <w:tcPr>
            <w:tcW w:w="2083" w:type="dxa"/>
            <w:shd w:val="clear" w:color="auto" w:fill="auto"/>
          </w:tcPr>
          <w:p w14:paraId="08061268" w14:textId="67A01239" w:rsidR="00CF6E5C" w:rsidRPr="002740D5" w:rsidRDefault="00CF6E5C" w:rsidP="002740D5">
            <w:pPr>
              <w:pStyle w:val="ListParagraph"/>
              <w:ind w:left="0"/>
              <w:jc w:val="both"/>
              <w:rPr>
                <w:rFonts w:cstheme="minorHAnsi"/>
                <w:sz w:val="24"/>
                <w:szCs w:val="24"/>
              </w:rPr>
            </w:pPr>
            <w:r>
              <w:rPr>
                <w:rFonts w:cstheme="minorHAnsi"/>
                <w:sz w:val="24"/>
                <w:szCs w:val="24"/>
              </w:rPr>
              <w:t>1</w:t>
            </w:r>
            <w:r w:rsidR="00EF2BA0">
              <w:rPr>
                <w:rFonts w:cstheme="minorHAnsi"/>
                <w:sz w:val="24"/>
                <w:szCs w:val="24"/>
              </w:rPr>
              <w:t>+</w:t>
            </w:r>
          </w:p>
        </w:tc>
        <w:tc>
          <w:tcPr>
            <w:tcW w:w="2083" w:type="dxa"/>
            <w:shd w:val="clear" w:color="auto" w:fill="auto"/>
          </w:tcPr>
          <w:p w14:paraId="6BFCE04B" w14:textId="0FED7AE8" w:rsidR="00CF6E5C" w:rsidRPr="002740D5" w:rsidRDefault="00CF6E5C" w:rsidP="002740D5">
            <w:pPr>
              <w:pStyle w:val="ListParagraph"/>
              <w:ind w:left="0"/>
              <w:jc w:val="both"/>
              <w:rPr>
                <w:rFonts w:cstheme="minorHAnsi"/>
                <w:sz w:val="24"/>
                <w:szCs w:val="24"/>
              </w:rPr>
            </w:pPr>
            <w:r>
              <w:rPr>
                <w:rFonts w:cstheme="minorHAnsi"/>
                <w:sz w:val="24"/>
                <w:szCs w:val="24"/>
              </w:rPr>
              <w:t xml:space="preserve">18 reefs, 380 tons </w:t>
            </w:r>
          </w:p>
        </w:tc>
      </w:tr>
    </w:tbl>
    <w:p w14:paraId="05E5070F" w14:textId="77777777" w:rsidR="005376B4" w:rsidRPr="002740D5" w:rsidRDefault="005376B4" w:rsidP="002740D5">
      <w:pPr>
        <w:pStyle w:val="ListParagraph"/>
        <w:autoSpaceDE w:val="0"/>
        <w:autoSpaceDN w:val="0"/>
        <w:adjustRightInd w:val="0"/>
        <w:spacing w:after="0" w:line="240" w:lineRule="auto"/>
        <w:ind w:left="1080"/>
        <w:jc w:val="both"/>
        <w:rPr>
          <w:rFonts w:cstheme="minorHAnsi"/>
          <w:b/>
          <w:sz w:val="24"/>
          <w:szCs w:val="24"/>
        </w:rPr>
      </w:pPr>
    </w:p>
    <w:p w14:paraId="3E4C8083" w14:textId="74B94711" w:rsidR="00E81808" w:rsidRPr="002E78FC" w:rsidRDefault="00F50F9F" w:rsidP="002740D5">
      <w:pPr>
        <w:autoSpaceDE w:val="0"/>
        <w:autoSpaceDN w:val="0"/>
        <w:adjustRightInd w:val="0"/>
        <w:spacing w:after="0" w:line="240" w:lineRule="auto"/>
        <w:ind w:left="360"/>
        <w:jc w:val="both"/>
        <w:rPr>
          <w:rFonts w:cstheme="minorHAnsi"/>
          <w:b/>
          <w:sz w:val="24"/>
          <w:szCs w:val="24"/>
        </w:rPr>
      </w:pPr>
      <w:r w:rsidRPr="002E78FC">
        <w:rPr>
          <w:rFonts w:cstheme="minorHAnsi"/>
          <w:b/>
          <w:sz w:val="24"/>
          <w:szCs w:val="24"/>
        </w:rPr>
        <w:t>A</w:t>
      </w:r>
      <w:r w:rsidR="0085257E" w:rsidRPr="002E78FC">
        <w:rPr>
          <w:rFonts w:cstheme="minorHAnsi"/>
          <w:b/>
          <w:sz w:val="24"/>
          <w:szCs w:val="24"/>
        </w:rPr>
        <w:t>mount</w:t>
      </w:r>
      <w:r w:rsidRPr="002E78FC">
        <w:rPr>
          <w:rFonts w:cstheme="minorHAnsi"/>
          <w:b/>
          <w:sz w:val="24"/>
          <w:szCs w:val="24"/>
        </w:rPr>
        <w:t xml:space="preserve"> </w:t>
      </w:r>
      <w:r w:rsidR="0085257E" w:rsidRPr="002E78FC">
        <w:rPr>
          <w:rFonts w:cstheme="minorHAnsi"/>
          <w:b/>
          <w:sz w:val="24"/>
          <w:szCs w:val="24"/>
        </w:rPr>
        <w:t>of</w:t>
      </w:r>
      <w:r w:rsidRPr="002E78FC">
        <w:rPr>
          <w:rFonts w:cstheme="minorHAnsi"/>
          <w:b/>
          <w:sz w:val="24"/>
          <w:szCs w:val="24"/>
        </w:rPr>
        <w:t xml:space="preserve"> G</w:t>
      </w:r>
      <w:r w:rsidR="0085257E" w:rsidRPr="002E78FC">
        <w:rPr>
          <w:rFonts w:cstheme="minorHAnsi"/>
          <w:b/>
          <w:sz w:val="24"/>
          <w:szCs w:val="24"/>
        </w:rPr>
        <w:t>rant</w:t>
      </w:r>
      <w:r w:rsidRPr="002E78FC">
        <w:rPr>
          <w:rFonts w:cstheme="minorHAnsi"/>
          <w:b/>
          <w:sz w:val="24"/>
          <w:szCs w:val="24"/>
        </w:rPr>
        <w:t xml:space="preserve"> </w:t>
      </w:r>
      <w:r w:rsidR="0085257E" w:rsidRPr="002E78FC">
        <w:rPr>
          <w:rFonts w:cstheme="minorHAnsi"/>
          <w:b/>
          <w:sz w:val="24"/>
          <w:szCs w:val="24"/>
        </w:rPr>
        <w:t>and</w:t>
      </w:r>
      <w:r w:rsidRPr="002E78FC">
        <w:rPr>
          <w:rFonts w:cstheme="minorHAnsi"/>
          <w:b/>
          <w:sz w:val="24"/>
          <w:szCs w:val="24"/>
        </w:rPr>
        <w:t xml:space="preserve"> E</w:t>
      </w:r>
      <w:r w:rsidR="0085257E" w:rsidRPr="002E78FC">
        <w:rPr>
          <w:rFonts w:cstheme="minorHAnsi"/>
          <w:b/>
          <w:sz w:val="24"/>
          <w:szCs w:val="24"/>
        </w:rPr>
        <w:t>stimated</w:t>
      </w:r>
      <w:r w:rsidRPr="002E78FC">
        <w:rPr>
          <w:rFonts w:cstheme="minorHAnsi"/>
          <w:b/>
          <w:sz w:val="24"/>
          <w:szCs w:val="24"/>
        </w:rPr>
        <w:t xml:space="preserve"> T</w:t>
      </w:r>
      <w:r w:rsidR="0085257E" w:rsidRPr="002E78FC">
        <w:rPr>
          <w:rFonts w:cstheme="minorHAnsi"/>
          <w:b/>
          <w:sz w:val="24"/>
          <w:szCs w:val="24"/>
        </w:rPr>
        <w:t>otal</w:t>
      </w:r>
      <w:r w:rsidRPr="002E78FC">
        <w:rPr>
          <w:rFonts w:cstheme="minorHAnsi"/>
          <w:b/>
          <w:sz w:val="24"/>
          <w:szCs w:val="24"/>
        </w:rPr>
        <w:t xml:space="preserve"> C</w:t>
      </w:r>
      <w:r w:rsidR="0085257E" w:rsidRPr="002E78FC">
        <w:rPr>
          <w:rFonts w:cstheme="minorHAnsi"/>
          <w:b/>
          <w:sz w:val="24"/>
          <w:szCs w:val="24"/>
        </w:rPr>
        <w:t>ost</w:t>
      </w:r>
      <w:r w:rsidRPr="002E78FC">
        <w:rPr>
          <w:rFonts w:cstheme="minorHAnsi"/>
          <w:b/>
          <w:sz w:val="24"/>
          <w:szCs w:val="24"/>
        </w:rPr>
        <w:t xml:space="preserve"> </w:t>
      </w:r>
      <w:r w:rsidR="0085257E" w:rsidRPr="002E78FC">
        <w:rPr>
          <w:rFonts w:cstheme="minorHAnsi"/>
          <w:b/>
          <w:sz w:val="24"/>
          <w:szCs w:val="24"/>
        </w:rPr>
        <w:t>of</w:t>
      </w:r>
      <w:r w:rsidRPr="002E78FC">
        <w:rPr>
          <w:rFonts w:cstheme="minorHAnsi"/>
          <w:b/>
          <w:sz w:val="24"/>
          <w:szCs w:val="24"/>
        </w:rPr>
        <w:t xml:space="preserve"> P</w:t>
      </w:r>
      <w:r w:rsidR="0085257E" w:rsidRPr="002E78FC">
        <w:rPr>
          <w:rFonts w:cstheme="minorHAnsi"/>
          <w:b/>
          <w:sz w:val="24"/>
          <w:szCs w:val="24"/>
        </w:rPr>
        <w:t>roject</w:t>
      </w:r>
    </w:p>
    <w:p w14:paraId="17EAEA4F" w14:textId="6BC84821" w:rsidR="00E81808" w:rsidRPr="00F217F5" w:rsidRDefault="00E81808" w:rsidP="00CF6352">
      <w:pPr>
        <w:pStyle w:val="ListParagraph"/>
        <w:numPr>
          <w:ilvl w:val="1"/>
          <w:numId w:val="6"/>
        </w:numPr>
        <w:autoSpaceDE w:val="0"/>
        <w:autoSpaceDN w:val="0"/>
        <w:adjustRightInd w:val="0"/>
        <w:spacing w:after="0" w:line="240" w:lineRule="auto"/>
        <w:ind w:left="1080"/>
        <w:jc w:val="both"/>
        <w:rPr>
          <w:rFonts w:cstheme="minorHAnsi"/>
          <w:sz w:val="24"/>
          <w:szCs w:val="24"/>
        </w:rPr>
      </w:pPr>
      <w:r w:rsidRPr="002E78FC">
        <w:rPr>
          <w:rFonts w:cstheme="minorHAnsi"/>
          <w:sz w:val="24"/>
          <w:szCs w:val="24"/>
        </w:rPr>
        <w:t>Grant Request</w:t>
      </w:r>
      <w:r w:rsidR="007143F9" w:rsidRPr="002E78FC">
        <w:rPr>
          <w:rFonts w:cstheme="minorHAnsi"/>
          <w:sz w:val="24"/>
          <w:szCs w:val="24"/>
        </w:rPr>
        <w:t xml:space="preserve"> (</w:t>
      </w:r>
      <w:r w:rsidR="007143F9" w:rsidRPr="00F217F5">
        <w:rPr>
          <w:rFonts w:cstheme="minorHAnsi"/>
          <w:sz w:val="24"/>
          <w:szCs w:val="24"/>
        </w:rPr>
        <w:t>FY22)</w:t>
      </w:r>
      <w:r w:rsidRPr="00F217F5">
        <w:rPr>
          <w:rFonts w:cstheme="minorHAnsi"/>
          <w:sz w:val="24"/>
          <w:szCs w:val="24"/>
        </w:rPr>
        <w:t xml:space="preserve"> - $</w:t>
      </w:r>
      <w:r w:rsidR="00916AD4" w:rsidRPr="00F217F5">
        <w:rPr>
          <w:rFonts w:cstheme="minorHAnsi"/>
          <w:sz w:val="24"/>
          <w:szCs w:val="24"/>
        </w:rPr>
        <w:t>4</w:t>
      </w:r>
      <w:r w:rsidRPr="00F217F5">
        <w:rPr>
          <w:rFonts w:cstheme="minorHAnsi"/>
          <w:sz w:val="24"/>
          <w:szCs w:val="24"/>
        </w:rPr>
        <w:t>0,000</w:t>
      </w:r>
    </w:p>
    <w:p w14:paraId="682E1828" w14:textId="1E08C737" w:rsidR="005376B4" w:rsidRPr="00F217F5" w:rsidRDefault="00E81808" w:rsidP="00CF6352">
      <w:pPr>
        <w:pStyle w:val="ListParagraph"/>
        <w:numPr>
          <w:ilvl w:val="1"/>
          <w:numId w:val="6"/>
        </w:numPr>
        <w:autoSpaceDE w:val="0"/>
        <w:autoSpaceDN w:val="0"/>
        <w:adjustRightInd w:val="0"/>
        <w:spacing w:after="0" w:line="240" w:lineRule="auto"/>
        <w:ind w:left="1080"/>
        <w:jc w:val="both"/>
        <w:rPr>
          <w:rFonts w:cstheme="minorHAnsi"/>
          <w:sz w:val="24"/>
          <w:szCs w:val="24"/>
        </w:rPr>
      </w:pPr>
      <w:r w:rsidRPr="00F217F5">
        <w:rPr>
          <w:rFonts w:cstheme="minorHAnsi"/>
          <w:sz w:val="24"/>
          <w:szCs w:val="24"/>
        </w:rPr>
        <w:t>Project Total Cos</w:t>
      </w:r>
      <w:r w:rsidR="007143F9" w:rsidRPr="00F217F5">
        <w:rPr>
          <w:rFonts w:cstheme="minorHAnsi"/>
          <w:sz w:val="24"/>
          <w:szCs w:val="24"/>
        </w:rPr>
        <w:t xml:space="preserve">t (FY22) – </w:t>
      </w:r>
      <w:r w:rsidR="00F217F5" w:rsidRPr="00F217F5">
        <w:rPr>
          <w:rFonts w:cstheme="minorHAnsi"/>
          <w:sz w:val="24"/>
          <w:szCs w:val="24"/>
        </w:rPr>
        <w:t>$124,315</w:t>
      </w:r>
    </w:p>
    <w:p w14:paraId="0D73B412" w14:textId="77777777" w:rsidR="002E78FC" w:rsidRPr="002E78FC" w:rsidRDefault="002E78FC" w:rsidP="002E78FC">
      <w:pPr>
        <w:pStyle w:val="ListParagraph"/>
        <w:autoSpaceDE w:val="0"/>
        <w:autoSpaceDN w:val="0"/>
        <w:adjustRightInd w:val="0"/>
        <w:spacing w:after="0" w:line="240" w:lineRule="auto"/>
        <w:ind w:left="1080"/>
        <w:jc w:val="both"/>
        <w:rPr>
          <w:rFonts w:cstheme="minorHAnsi"/>
          <w:sz w:val="24"/>
          <w:szCs w:val="24"/>
        </w:rPr>
      </w:pPr>
    </w:p>
    <w:p w14:paraId="4B61B35D" w14:textId="78F68706" w:rsidR="00E81808" w:rsidRPr="002740D5" w:rsidRDefault="0085257E" w:rsidP="002740D5">
      <w:pPr>
        <w:autoSpaceDE w:val="0"/>
        <w:autoSpaceDN w:val="0"/>
        <w:adjustRightInd w:val="0"/>
        <w:ind w:left="360"/>
        <w:jc w:val="both"/>
        <w:rPr>
          <w:rFonts w:cstheme="minorHAnsi"/>
          <w:b/>
          <w:sz w:val="24"/>
          <w:szCs w:val="24"/>
        </w:rPr>
      </w:pPr>
      <w:r w:rsidRPr="002E78FC">
        <w:rPr>
          <w:rFonts w:cstheme="minorHAnsi"/>
          <w:b/>
          <w:sz w:val="24"/>
          <w:szCs w:val="24"/>
        </w:rPr>
        <w:t>List of Partners</w:t>
      </w:r>
      <w:r w:rsidR="00EC362C" w:rsidRPr="002E78FC">
        <w:rPr>
          <w:rFonts w:cstheme="minorHAnsi"/>
          <w:b/>
          <w:sz w:val="24"/>
          <w:szCs w:val="24"/>
        </w:rPr>
        <w:t xml:space="preserve"> (</w:t>
      </w:r>
      <w:r w:rsidR="006B4D49" w:rsidRPr="002E78FC">
        <w:rPr>
          <w:rFonts w:cstheme="minorHAnsi"/>
          <w:b/>
          <w:sz w:val="24"/>
          <w:szCs w:val="24"/>
        </w:rPr>
        <w:t>A</w:t>
      </w:r>
      <w:r w:rsidR="00EC362C" w:rsidRPr="002E78FC">
        <w:rPr>
          <w:rFonts w:cstheme="minorHAnsi"/>
          <w:b/>
          <w:sz w:val="24"/>
          <w:szCs w:val="24"/>
        </w:rPr>
        <w:t>ll</w:t>
      </w:r>
      <w:r w:rsidR="006B4D49" w:rsidRPr="002E78FC">
        <w:rPr>
          <w:rFonts w:cstheme="minorHAnsi"/>
          <w:b/>
          <w:sz w:val="24"/>
          <w:szCs w:val="24"/>
        </w:rPr>
        <w:t xml:space="preserve"> have</w:t>
      </w:r>
      <w:r w:rsidR="00EC362C" w:rsidRPr="002E78FC">
        <w:rPr>
          <w:rFonts w:cstheme="minorHAnsi"/>
          <w:b/>
          <w:sz w:val="24"/>
          <w:szCs w:val="24"/>
        </w:rPr>
        <w:t xml:space="preserve"> donated time</w:t>
      </w:r>
      <w:r w:rsidR="006B4D49" w:rsidRPr="002E78FC">
        <w:rPr>
          <w:rFonts w:cstheme="minorHAnsi"/>
          <w:b/>
          <w:sz w:val="24"/>
          <w:szCs w:val="24"/>
        </w:rPr>
        <w:t>/</w:t>
      </w:r>
      <w:r w:rsidR="00EC362C" w:rsidRPr="002E78FC">
        <w:rPr>
          <w:rFonts w:cstheme="minorHAnsi"/>
          <w:b/>
          <w:sz w:val="24"/>
          <w:szCs w:val="24"/>
        </w:rPr>
        <w:t>materials</w:t>
      </w:r>
      <w:r w:rsidR="006B4D49" w:rsidRPr="002740D5">
        <w:rPr>
          <w:rFonts w:cstheme="minorHAnsi"/>
          <w:b/>
          <w:sz w:val="24"/>
          <w:szCs w:val="24"/>
        </w:rPr>
        <w:t>/</w:t>
      </w:r>
      <w:r w:rsidR="00EC362C" w:rsidRPr="002740D5">
        <w:rPr>
          <w:rFonts w:cstheme="minorHAnsi"/>
          <w:b/>
          <w:sz w:val="24"/>
          <w:szCs w:val="24"/>
        </w:rPr>
        <w:t xml:space="preserve">cash </w:t>
      </w:r>
      <w:r w:rsidR="003B62B0" w:rsidRPr="002740D5">
        <w:rPr>
          <w:rFonts w:cstheme="minorHAnsi"/>
          <w:b/>
          <w:sz w:val="24"/>
          <w:szCs w:val="24"/>
        </w:rPr>
        <w:t>through the L</w:t>
      </w:r>
      <w:r w:rsidR="00EC362C" w:rsidRPr="002740D5">
        <w:rPr>
          <w:rFonts w:cstheme="minorHAnsi"/>
          <w:b/>
          <w:sz w:val="24"/>
          <w:szCs w:val="24"/>
        </w:rPr>
        <w:t>SFHA)</w:t>
      </w:r>
    </w:p>
    <w:p w14:paraId="7E2AC1C9" w14:textId="77777777" w:rsidR="003B2A1A" w:rsidRPr="002740D5" w:rsidRDefault="003B2A1A" w:rsidP="00CF6352">
      <w:pPr>
        <w:pStyle w:val="ListParagraph"/>
        <w:numPr>
          <w:ilvl w:val="0"/>
          <w:numId w:val="7"/>
        </w:numPr>
        <w:autoSpaceDE w:val="0"/>
        <w:autoSpaceDN w:val="0"/>
        <w:adjustRightInd w:val="0"/>
        <w:ind w:left="1080"/>
        <w:jc w:val="both"/>
        <w:rPr>
          <w:rFonts w:cstheme="minorHAnsi"/>
          <w:b/>
          <w:sz w:val="24"/>
          <w:szCs w:val="24"/>
        </w:rPr>
      </w:pPr>
      <w:r w:rsidRPr="002740D5">
        <w:rPr>
          <w:rFonts w:cstheme="minorHAnsi"/>
          <w:b/>
          <w:sz w:val="24"/>
          <w:szCs w:val="24"/>
        </w:rPr>
        <w:t>Business</w:t>
      </w:r>
      <w:r w:rsidR="007D7681" w:rsidRPr="002740D5">
        <w:rPr>
          <w:rFonts w:cstheme="minorHAnsi"/>
          <w:b/>
          <w:sz w:val="24"/>
          <w:szCs w:val="24"/>
        </w:rPr>
        <w:t>es</w:t>
      </w:r>
      <w:r w:rsidRPr="002740D5">
        <w:rPr>
          <w:rFonts w:cstheme="minorHAnsi"/>
          <w:sz w:val="24"/>
          <w:szCs w:val="24"/>
        </w:rPr>
        <w:t>:</w:t>
      </w:r>
    </w:p>
    <w:p w14:paraId="7E629425" w14:textId="29ACB8EC" w:rsidR="00917101" w:rsidRPr="002740D5" w:rsidRDefault="003A6A1A" w:rsidP="002740D5">
      <w:pPr>
        <w:pStyle w:val="ListParagraph"/>
        <w:autoSpaceDE w:val="0"/>
        <w:autoSpaceDN w:val="0"/>
        <w:adjustRightInd w:val="0"/>
        <w:ind w:left="1080"/>
        <w:jc w:val="both"/>
        <w:rPr>
          <w:rFonts w:cstheme="minorHAnsi"/>
          <w:b/>
          <w:sz w:val="24"/>
          <w:szCs w:val="24"/>
        </w:rPr>
      </w:pPr>
      <w:r w:rsidRPr="002740D5">
        <w:rPr>
          <w:rFonts w:cstheme="minorHAnsi"/>
          <w:sz w:val="24"/>
          <w:szCs w:val="24"/>
        </w:rPr>
        <w:t>Chip’s Marine (Martin “Chip” Ch</w:t>
      </w:r>
      <w:r w:rsidR="003F6F39" w:rsidRPr="002740D5">
        <w:rPr>
          <w:rFonts w:cstheme="minorHAnsi"/>
          <w:sz w:val="24"/>
          <w:szCs w:val="24"/>
        </w:rPr>
        <w:t>ri</w:t>
      </w:r>
      <w:r w:rsidRPr="002740D5">
        <w:rPr>
          <w:rFonts w:cstheme="minorHAnsi"/>
          <w:sz w:val="24"/>
          <w:szCs w:val="24"/>
        </w:rPr>
        <w:t>stensen (executive committee), April Stephens),</w:t>
      </w:r>
      <w:r w:rsidR="007D7681" w:rsidRPr="002740D5">
        <w:rPr>
          <w:rFonts w:cstheme="minorHAnsi"/>
          <w:sz w:val="24"/>
          <w:szCs w:val="24"/>
        </w:rPr>
        <w:t xml:space="preserve"> </w:t>
      </w:r>
      <w:r w:rsidR="00916AD4" w:rsidRPr="002740D5">
        <w:rPr>
          <w:rFonts w:cstheme="minorHAnsi"/>
          <w:sz w:val="24"/>
          <w:szCs w:val="24"/>
        </w:rPr>
        <w:t xml:space="preserve">Lithia Springs Marina, </w:t>
      </w:r>
      <w:r w:rsidR="007D7681" w:rsidRPr="002740D5">
        <w:rPr>
          <w:rFonts w:cstheme="minorHAnsi"/>
          <w:sz w:val="24"/>
          <w:szCs w:val="24"/>
        </w:rPr>
        <w:t xml:space="preserve">East Side Marine </w:t>
      </w:r>
      <w:r w:rsidR="00F64F06" w:rsidRPr="002740D5">
        <w:rPr>
          <w:rFonts w:cstheme="minorHAnsi"/>
          <w:sz w:val="24"/>
          <w:szCs w:val="24"/>
        </w:rPr>
        <w:t>-</w:t>
      </w:r>
      <w:r w:rsidR="007D7681" w:rsidRPr="002740D5">
        <w:rPr>
          <w:rFonts w:cstheme="minorHAnsi"/>
          <w:sz w:val="24"/>
          <w:szCs w:val="24"/>
        </w:rPr>
        <w:t xml:space="preserve"> Springfield, Leprechaun Landing Bait Shop, Coon Creek RV Park and Resort, </w:t>
      </w:r>
      <w:r w:rsidR="003B2A1A" w:rsidRPr="002740D5">
        <w:rPr>
          <w:rFonts w:cstheme="minorHAnsi"/>
          <w:sz w:val="24"/>
          <w:szCs w:val="24"/>
        </w:rPr>
        <w:t>Cargill</w:t>
      </w:r>
      <w:r w:rsidR="007D7681" w:rsidRPr="002740D5">
        <w:rPr>
          <w:rFonts w:cstheme="minorHAnsi"/>
          <w:sz w:val="24"/>
          <w:szCs w:val="24"/>
        </w:rPr>
        <w:t xml:space="preserve"> - Tuscola Plant</w:t>
      </w:r>
      <w:r w:rsidR="003B2A1A" w:rsidRPr="002740D5">
        <w:rPr>
          <w:rFonts w:cstheme="minorHAnsi"/>
          <w:sz w:val="24"/>
          <w:szCs w:val="24"/>
        </w:rPr>
        <w:t>,</w:t>
      </w:r>
      <w:r w:rsidR="00916AD4" w:rsidRPr="002740D5">
        <w:rPr>
          <w:rFonts w:cstheme="minorHAnsi"/>
          <w:sz w:val="24"/>
          <w:szCs w:val="24"/>
        </w:rPr>
        <w:t xml:space="preserve"> ADM, Mt. Auburn Facility, </w:t>
      </w:r>
      <w:r w:rsidR="003B2A1A" w:rsidRPr="002740D5">
        <w:rPr>
          <w:rFonts w:cstheme="minorHAnsi"/>
          <w:sz w:val="24"/>
          <w:szCs w:val="24"/>
        </w:rPr>
        <w:t xml:space="preserve">Sullivan and Shelbyville Ace Hardware (Kurt </w:t>
      </w:r>
      <w:r w:rsidR="003F6F39" w:rsidRPr="002740D5">
        <w:rPr>
          <w:rFonts w:cstheme="minorHAnsi"/>
          <w:sz w:val="24"/>
          <w:szCs w:val="24"/>
        </w:rPr>
        <w:t>VanDeursen</w:t>
      </w:r>
      <w:r w:rsidR="003B2A1A" w:rsidRPr="002740D5">
        <w:rPr>
          <w:rFonts w:cstheme="minorHAnsi"/>
          <w:sz w:val="24"/>
          <w:szCs w:val="24"/>
        </w:rPr>
        <w:t>), J.P. Construction, R</w:t>
      </w:r>
      <w:r w:rsidR="00916AD4" w:rsidRPr="002740D5">
        <w:rPr>
          <w:rFonts w:cstheme="minorHAnsi"/>
          <w:sz w:val="24"/>
          <w:szCs w:val="24"/>
        </w:rPr>
        <w:t>.</w:t>
      </w:r>
      <w:r w:rsidR="003B2A1A" w:rsidRPr="002740D5">
        <w:rPr>
          <w:rFonts w:cstheme="minorHAnsi"/>
          <w:sz w:val="24"/>
          <w:szCs w:val="24"/>
        </w:rPr>
        <w:t xml:space="preserve"> D</w:t>
      </w:r>
      <w:r w:rsidR="00916AD4" w:rsidRPr="002740D5">
        <w:rPr>
          <w:rFonts w:cstheme="minorHAnsi"/>
          <w:sz w:val="24"/>
          <w:szCs w:val="24"/>
        </w:rPr>
        <w:t>.</w:t>
      </w:r>
      <w:r w:rsidR="003B2A1A" w:rsidRPr="002740D5">
        <w:rPr>
          <w:rFonts w:cstheme="minorHAnsi"/>
          <w:sz w:val="24"/>
          <w:szCs w:val="24"/>
        </w:rPr>
        <w:t xml:space="preserve"> Cox Masonry, Mark Witt </w:t>
      </w:r>
      <w:r w:rsidR="00F64F06" w:rsidRPr="002740D5">
        <w:rPr>
          <w:rFonts w:cstheme="minorHAnsi"/>
          <w:sz w:val="24"/>
          <w:szCs w:val="24"/>
        </w:rPr>
        <w:t>-</w:t>
      </w:r>
      <w:r w:rsidR="003B2A1A" w:rsidRPr="002740D5">
        <w:rPr>
          <w:rFonts w:cstheme="minorHAnsi"/>
          <w:sz w:val="24"/>
          <w:szCs w:val="24"/>
        </w:rPr>
        <w:t xml:space="preserve"> GCI</w:t>
      </w:r>
      <w:r w:rsidR="007D7681" w:rsidRPr="002740D5">
        <w:rPr>
          <w:rFonts w:cstheme="minorHAnsi"/>
          <w:sz w:val="24"/>
          <w:szCs w:val="24"/>
        </w:rPr>
        <w:t xml:space="preserve">, </w:t>
      </w:r>
      <w:r w:rsidR="003B2A1A" w:rsidRPr="002740D5">
        <w:rPr>
          <w:rFonts w:cstheme="minorHAnsi"/>
          <w:sz w:val="24"/>
          <w:szCs w:val="24"/>
        </w:rPr>
        <w:t>Druby's Restaurant</w:t>
      </w:r>
      <w:r w:rsidR="007D7681" w:rsidRPr="002740D5">
        <w:rPr>
          <w:rFonts w:cstheme="minorHAnsi"/>
          <w:sz w:val="24"/>
          <w:szCs w:val="24"/>
        </w:rPr>
        <w:t>, Bruce Sanders</w:t>
      </w:r>
      <w:r w:rsidR="00F64F06" w:rsidRPr="002740D5">
        <w:rPr>
          <w:rFonts w:cstheme="minorHAnsi"/>
          <w:sz w:val="24"/>
          <w:szCs w:val="24"/>
        </w:rPr>
        <w:t xml:space="preserve"> (guide)</w:t>
      </w:r>
      <w:r w:rsidR="00916AD4" w:rsidRPr="002740D5">
        <w:rPr>
          <w:rFonts w:cstheme="minorHAnsi"/>
          <w:sz w:val="24"/>
          <w:szCs w:val="24"/>
        </w:rPr>
        <w:t xml:space="preserve">, Brian Cleland (guide), John Carr (guide), Phil Wood (guide), </w:t>
      </w:r>
      <w:r w:rsidR="00917101" w:rsidRPr="002740D5">
        <w:rPr>
          <w:rFonts w:cstheme="minorHAnsi"/>
          <w:sz w:val="24"/>
          <w:szCs w:val="24"/>
        </w:rPr>
        <w:t>Marvin Keller Trucking, Winskill Autobody, and Moultrie County Redi-Mix</w:t>
      </w:r>
      <w:r w:rsidR="00916AD4" w:rsidRPr="002740D5">
        <w:rPr>
          <w:rFonts w:cstheme="minorHAnsi"/>
          <w:sz w:val="24"/>
          <w:szCs w:val="24"/>
        </w:rPr>
        <w:t>.</w:t>
      </w:r>
    </w:p>
    <w:p w14:paraId="26DA4694" w14:textId="77777777" w:rsidR="007D7681" w:rsidRPr="002740D5" w:rsidRDefault="007D7681" w:rsidP="00CF6352">
      <w:pPr>
        <w:pStyle w:val="ListParagraph"/>
        <w:numPr>
          <w:ilvl w:val="0"/>
          <w:numId w:val="7"/>
        </w:numPr>
        <w:autoSpaceDE w:val="0"/>
        <w:autoSpaceDN w:val="0"/>
        <w:adjustRightInd w:val="0"/>
        <w:ind w:left="1080"/>
        <w:jc w:val="both"/>
        <w:rPr>
          <w:rFonts w:cstheme="minorHAnsi"/>
          <w:b/>
          <w:sz w:val="24"/>
          <w:szCs w:val="24"/>
        </w:rPr>
      </w:pPr>
      <w:r w:rsidRPr="002740D5">
        <w:rPr>
          <w:rFonts w:cstheme="minorHAnsi"/>
          <w:b/>
          <w:sz w:val="24"/>
          <w:szCs w:val="24"/>
        </w:rPr>
        <w:t>Governmental Agencies:</w:t>
      </w:r>
    </w:p>
    <w:p w14:paraId="1ED26E6A" w14:textId="77777777" w:rsidR="00166A9B" w:rsidRPr="002740D5" w:rsidRDefault="007D7681" w:rsidP="002740D5">
      <w:pPr>
        <w:pStyle w:val="ListParagraph"/>
        <w:autoSpaceDE w:val="0"/>
        <w:autoSpaceDN w:val="0"/>
        <w:adjustRightInd w:val="0"/>
        <w:ind w:left="1080"/>
        <w:jc w:val="both"/>
        <w:rPr>
          <w:rFonts w:cstheme="minorHAnsi"/>
          <w:sz w:val="24"/>
          <w:szCs w:val="24"/>
        </w:rPr>
      </w:pPr>
      <w:r w:rsidRPr="002740D5">
        <w:rPr>
          <w:rFonts w:cstheme="minorHAnsi"/>
          <w:sz w:val="24"/>
          <w:szCs w:val="24"/>
        </w:rPr>
        <w:t>U.S. Army Corps of Engineers (Lee Mitchell, Jon Summers (both executive committee), Illinois Department of Natural Resources</w:t>
      </w:r>
      <w:r w:rsidR="00916AD4" w:rsidRPr="002740D5">
        <w:rPr>
          <w:rFonts w:cstheme="minorHAnsi"/>
          <w:sz w:val="24"/>
          <w:szCs w:val="24"/>
        </w:rPr>
        <w:t>, Division of Fisheries</w:t>
      </w:r>
      <w:r w:rsidR="00E31B36" w:rsidRPr="002740D5">
        <w:rPr>
          <w:rFonts w:cstheme="minorHAnsi"/>
          <w:sz w:val="24"/>
          <w:szCs w:val="24"/>
        </w:rPr>
        <w:t xml:space="preserve"> (Jim Garavaglia)</w:t>
      </w:r>
      <w:r w:rsidRPr="002740D5">
        <w:rPr>
          <w:rFonts w:cstheme="minorHAnsi"/>
          <w:sz w:val="24"/>
          <w:szCs w:val="24"/>
        </w:rPr>
        <w:t>, City of Shelbyville, City of Sullivan</w:t>
      </w:r>
      <w:r w:rsidR="006B19FA" w:rsidRPr="002740D5">
        <w:rPr>
          <w:rFonts w:cstheme="minorHAnsi"/>
          <w:sz w:val="24"/>
          <w:szCs w:val="24"/>
        </w:rPr>
        <w:t>.</w:t>
      </w:r>
    </w:p>
    <w:p w14:paraId="0406EBD2" w14:textId="50C693F6" w:rsidR="007D7681" w:rsidRPr="002740D5" w:rsidRDefault="007D7681" w:rsidP="00CF6352">
      <w:pPr>
        <w:pStyle w:val="ListParagraph"/>
        <w:numPr>
          <w:ilvl w:val="0"/>
          <w:numId w:val="7"/>
        </w:numPr>
        <w:autoSpaceDE w:val="0"/>
        <w:autoSpaceDN w:val="0"/>
        <w:adjustRightInd w:val="0"/>
        <w:ind w:left="1080"/>
        <w:jc w:val="both"/>
        <w:rPr>
          <w:rFonts w:cstheme="minorHAnsi"/>
          <w:b/>
          <w:sz w:val="24"/>
          <w:szCs w:val="24"/>
        </w:rPr>
      </w:pPr>
      <w:r w:rsidRPr="002740D5">
        <w:rPr>
          <w:rFonts w:cstheme="minorHAnsi"/>
          <w:b/>
          <w:sz w:val="24"/>
          <w:szCs w:val="24"/>
        </w:rPr>
        <w:t>Non-Governmental Organizations:</w:t>
      </w:r>
    </w:p>
    <w:p w14:paraId="1DAEA22F" w14:textId="77777777" w:rsidR="0085257E" w:rsidRPr="00002335" w:rsidRDefault="007D7681" w:rsidP="002740D5">
      <w:pPr>
        <w:pStyle w:val="ListParagraph"/>
        <w:autoSpaceDE w:val="0"/>
        <w:autoSpaceDN w:val="0"/>
        <w:adjustRightInd w:val="0"/>
        <w:ind w:left="1080"/>
        <w:jc w:val="both"/>
        <w:rPr>
          <w:rFonts w:cstheme="minorHAnsi"/>
          <w:sz w:val="24"/>
          <w:szCs w:val="24"/>
        </w:rPr>
      </w:pPr>
      <w:r w:rsidRPr="00002335">
        <w:rPr>
          <w:rFonts w:cstheme="minorHAnsi"/>
          <w:sz w:val="24"/>
          <w:szCs w:val="24"/>
        </w:rPr>
        <w:lastRenderedPageBreak/>
        <w:t xml:space="preserve">Lake Shelbyville Fish Habitat Alliance </w:t>
      </w:r>
      <w:r w:rsidR="003460D5" w:rsidRPr="00002335">
        <w:rPr>
          <w:rFonts w:cstheme="minorHAnsi"/>
          <w:sz w:val="24"/>
          <w:szCs w:val="24"/>
        </w:rPr>
        <w:t>(Executive Committee members noted and Placement C</w:t>
      </w:r>
      <w:r w:rsidRPr="00002335">
        <w:rPr>
          <w:rFonts w:cstheme="minorHAnsi"/>
          <w:sz w:val="24"/>
          <w:szCs w:val="24"/>
        </w:rPr>
        <w:t>ommittee members listed</w:t>
      </w:r>
      <w:r w:rsidR="003460D5" w:rsidRPr="00002335">
        <w:rPr>
          <w:rFonts w:cstheme="minorHAnsi"/>
          <w:sz w:val="24"/>
          <w:szCs w:val="24"/>
        </w:rPr>
        <w:t xml:space="preserve"> below</w:t>
      </w:r>
      <w:r w:rsidRPr="00002335">
        <w:rPr>
          <w:rFonts w:cstheme="minorHAnsi"/>
          <w:sz w:val="24"/>
          <w:szCs w:val="24"/>
        </w:rPr>
        <w:t>), Living Lands &amp; Waters</w:t>
      </w:r>
      <w:r w:rsidR="000F3D90" w:rsidRPr="00002335">
        <w:rPr>
          <w:rFonts w:cstheme="minorHAnsi"/>
          <w:sz w:val="24"/>
          <w:szCs w:val="24"/>
        </w:rPr>
        <w:t xml:space="preserve"> (Chad Pregracke, et.al.)</w:t>
      </w:r>
      <w:r w:rsidRPr="00002335">
        <w:rPr>
          <w:rFonts w:cstheme="minorHAnsi"/>
          <w:sz w:val="24"/>
          <w:szCs w:val="24"/>
        </w:rPr>
        <w:t xml:space="preserve">, </w:t>
      </w:r>
      <w:r w:rsidR="006B19FA" w:rsidRPr="00002335">
        <w:rPr>
          <w:rFonts w:cstheme="minorHAnsi"/>
          <w:sz w:val="24"/>
          <w:szCs w:val="24"/>
        </w:rPr>
        <w:t>Friends of Lake Shelbyville</w:t>
      </w:r>
      <w:r w:rsidR="00916AD4" w:rsidRPr="00002335">
        <w:rPr>
          <w:rFonts w:cstheme="minorHAnsi"/>
          <w:sz w:val="24"/>
          <w:szCs w:val="24"/>
        </w:rPr>
        <w:t xml:space="preserve">, Lake Shelbyville Development Association, </w:t>
      </w:r>
      <w:r w:rsidR="00241FF6" w:rsidRPr="00002335">
        <w:rPr>
          <w:rFonts w:cstheme="minorHAnsi"/>
          <w:sz w:val="24"/>
          <w:szCs w:val="24"/>
        </w:rPr>
        <w:t>VFW Post 6410.</w:t>
      </w:r>
    </w:p>
    <w:p w14:paraId="5C60AC22" w14:textId="77777777" w:rsidR="0085257E" w:rsidRPr="00002335" w:rsidRDefault="007D7681" w:rsidP="00CF6352">
      <w:pPr>
        <w:pStyle w:val="ListParagraph"/>
        <w:numPr>
          <w:ilvl w:val="0"/>
          <w:numId w:val="8"/>
        </w:numPr>
        <w:autoSpaceDE w:val="0"/>
        <w:autoSpaceDN w:val="0"/>
        <w:adjustRightInd w:val="0"/>
        <w:ind w:left="990"/>
        <w:jc w:val="both"/>
        <w:rPr>
          <w:rFonts w:cstheme="minorHAnsi"/>
          <w:b/>
          <w:sz w:val="24"/>
          <w:szCs w:val="24"/>
        </w:rPr>
      </w:pPr>
      <w:r w:rsidRPr="00002335">
        <w:rPr>
          <w:rFonts w:cstheme="minorHAnsi"/>
          <w:b/>
          <w:bCs/>
          <w:sz w:val="24"/>
          <w:szCs w:val="24"/>
        </w:rPr>
        <w:t xml:space="preserve">Lake Shelbyville Fish Habitat Alliance </w:t>
      </w:r>
      <w:r w:rsidR="0085257E" w:rsidRPr="00002335">
        <w:rPr>
          <w:rFonts w:cstheme="minorHAnsi"/>
          <w:b/>
          <w:bCs/>
          <w:sz w:val="24"/>
          <w:szCs w:val="24"/>
        </w:rPr>
        <w:t>P</w:t>
      </w:r>
      <w:r w:rsidRPr="00002335">
        <w:rPr>
          <w:rFonts w:cstheme="minorHAnsi"/>
          <w:b/>
          <w:bCs/>
          <w:sz w:val="24"/>
          <w:szCs w:val="24"/>
        </w:rPr>
        <w:t xml:space="preserve">lacement </w:t>
      </w:r>
      <w:r w:rsidR="0085257E" w:rsidRPr="00002335">
        <w:rPr>
          <w:rFonts w:cstheme="minorHAnsi"/>
          <w:b/>
          <w:bCs/>
          <w:sz w:val="24"/>
          <w:szCs w:val="24"/>
        </w:rPr>
        <w:t>C</w:t>
      </w:r>
      <w:r w:rsidRPr="00002335">
        <w:rPr>
          <w:rFonts w:cstheme="minorHAnsi"/>
          <w:b/>
          <w:bCs/>
          <w:sz w:val="24"/>
          <w:szCs w:val="24"/>
        </w:rPr>
        <w:t>ommittee:</w:t>
      </w:r>
    </w:p>
    <w:p w14:paraId="4E1DCF81" w14:textId="57D9DF84" w:rsidR="009979CF" w:rsidRPr="002740D5" w:rsidRDefault="007D7681" w:rsidP="002740D5">
      <w:pPr>
        <w:pStyle w:val="ListParagraph"/>
        <w:autoSpaceDE w:val="0"/>
        <w:autoSpaceDN w:val="0"/>
        <w:adjustRightInd w:val="0"/>
        <w:ind w:left="990"/>
        <w:jc w:val="both"/>
        <w:rPr>
          <w:rFonts w:cstheme="minorHAnsi"/>
          <w:b/>
          <w:sz w:val="24"/>
          <w:szCs w:val="24"/>
        </w:rPr>
      </w:pPr>
      <w:r w:rsidRPr="00002335">
        <w:rPr>
          <w:rFonts w:cstheme="minorHAnsi"/>
          <w:sz w:val="24"/>
          <w:szCs w:val="24"/>
        </w:rPr>
        <w:t xml:space="preserve"> John</w:t>
      </w:r>
      <w:r w:rsidRPr="002740D5">
        <w:rPr>
          <w:rFonts w:cstheme="minorHAnsi"/>
          <w:sz w:val="24"/>
          <w:szCs w:val="24"/>
        </w:rPr>
        <w:t xml:space="preserve"> Wright</w:t>
      </w:r>
      <w:r w:rsidR="00917101" w:rsidRPr="002740D5">
        <w:rPr>
          <w:rFonts w:cstheme="minorHAnsi"/>
          <w:sz w:val="24"/>
          <w:szCs w:val="24"/>
        </w:rPr>
        <w:t xml:space="preserve"> (tournament angler)</w:t>
      </w:r>
      <w:r w:rsidRPr="002740D5">
        <w:rPr>
          <w:rFonts w:cstheme="minorHAnsi"/>
          <w:sz w:val="24"/>
          <w:szCs w:val="24"/>
        </w:rPr>
        <w:t>, Andy Roberts</w:t>
      </w:r>
      <w:r w:rsidR="00917101" w:rsidRPr="002740D5">
        <w:rPr>
          <w:rFonts w:cstheme="minorHAnsi"/>
          <w:sz w:val="24"/>
          <w:szCs w:val="24"/>
        </w:rPr>
        <w:t xml:space="preserve"> (tournament angler)</w:t>
      </w:r>
      <w:r w:rsidRPr="002740D5">
        <w:rPr>
          <w:rFonts w:cstheme="minorHAnsi"/>
          <w:sz w:val="24"/>
          <w:szCs w:val="24"/>
        </w:rPr>
        <w:t>, Brian Cleland</w:t>
      </w:r>
      <w:r w:rsidR="00917101" w:rsidRPr="002740D5">
        <w:rPr>
          <w:rFonts w:cstheme="minorHAnsi"/>
          <w:sz w:val="24"/>
          <w:szCs w:val="24"/>
        </w:rPr>
        <w:t xml:space="preserve"> (guide)</w:t>
      </w:r>
      <w:r w:rsidRPr="002740D5">
        <w:rPr>
          <w:rFonts w:cstheme="minorHAnsi"/>
          <w:sz w:val="24"/>
          <w:szCs w:val="24"/>
        </w:rPr>
        <w:t>, Bruce Sanders</w:t>
      </w:r>
      <w:r w:rsidR="00917101" w:rsidRPr="002740D5">
        <w:rPr>
          <w:rFonts w:cstheme="minorHAnsi"/>
          <w:sz w:val="24"/>
          <w:szCs w:val="24"/>
        </w:rPr>
        <w:t xml:space="preserve"> (guide)</w:t>
      </w:r>
      <w:r w:rsidRPr="002740D5">
        <w:rPr>
          <w:rFonts w:cstheme="minorHAnsi"/>
          <w:sz w:val="24"/>
          <w:szCs w:val="24"/>
        </w:rPr>
        <w:t>, Bob Foran</w:t>
      </w:r>
      <w:r w:rsidR="00917101" w:rsidRPr="002740D5">
        <w:rPr>
          <w:rFonts w:cstheme="minorHAnsi"/>
          <w:sz w:val="24"/>
          <w:szCs w:val="24"/>
        </w:rPr>
        <w:t xml:space="preserve"> (accomplished angler)</w:t>
      </w:r>
      <w:r w:rsidRPr="002740D5">
        <w:rPr>
          <w:rFonts w:cstheme="minorHAnsi"/>
          <w:sz w:val="24"/>
          <w:szCs w:val="24"/>
        </w:rPr>
        <w:t>, Matt England</w:t>
      </w:r>
      <w:r w:rsidR="00917101" w:rsidRPr="002740D5">
        <w:rPr>
          <w:rFonts w:cstheme="minorHAnsi"/>
          <w:sz w:val="24"/>
          <w:szCs w:val="24"/>
        </w:rPr>
        <w:t xml:space="preserve"> (guide)</w:t>
      </w:r>
      <w:r w:rsidRPr="002740D5">
        <w:rPr>
          <w:rFonts w:cstheme="minorHAnsi"/>
          <w:sz w:val="24"/>
          <w:szCs w:val="24"/>
        </w:rPr>
        <w:t>, Greg Harkins</w:t>
      </w:r>
      <w:r w:rsidR="00917101" w:rsidRPr="002740D5">
        <w:rPr>
          <w:rFonts w:cstheme="minorHAnsi"/>
          <w:sz w:val="24"/>
          <w:szCs w:val="24"/>
        </w:rPr>
        <w:t xml:space="preserve"> (tournament angler)</w:t>
      </w:r>
      <w:r w:rsidRPr="002740D5">
        <w:rPr>
          <w:rFonts w:cstheme="minorHAnsi"/>
          <w:sz w:val="24"/>
          <w:szCs w:val="24"/>
        </w:rPr>
        <w:t>, Bud York</w:t>
      </w:r>
      <w:r w:rsidR="007F6444" w:rsidRPr="002740D5">
        <w:rPr>
          <w:rFonts w:cstheme="minorHAnsi"/>
          <w:sz w:val="24"/>
          <w:szCs w:val="24"/>
        </w:rPr>
        <w:t xml:space="preserve"> </w:t>
      </w:r>
      <w:r w:rsidR="00917101" w:rsidRPr="002740D5">
        <w:rPr>
          <w:rFonts w:cstheme="minorHAnsi"/>
          <w:sz w:val="24"/>
          <w:szCs w:val="24"/>
        </w:rPr>
        <w:t xml:space="preserve">(tournament angler, </w:t>
      </w:r>
      <w:r w:rsidR="00350190" w:rsidRPr="002740D5">
        <w:rPr>
          <w:rFonts w:cstheme="minorHAnsi"/>
          <w:sz w:val="24"/>
          <w:szCs w:val="24"/>
        </w:rPr>
        <w:t xml:space="preserve">John Carr (tournament angler), </w:t>
      </w:r>
      <w:r w:rsidR="007F6444" w:rsidRPr="002740D5">
        <w:rPr>
          <w:rFonts w:cstheme="minorHAnsi"/>
          <w:sz w:val="24"/>
          <w:szCs w:val="24"/>
        </w:rPr>
        <w:t>expand</w:t>
      </w:r>
      <w:r w:rsidR="00917101" w:rsidRPr="002740D5">
        <w:rPr>
          <w:rFonts w:cstheme="minorHAnsi"/>
          <w:sz w:val="24"/>
          <w:szCs w:val="24"/>
        </w:rPr>
        <w:t>ing.</w:t>
      </w:r>
    </w:p>
    <w:p w14:paraId="68AE5650" w14:textId="77777777" w:rsidR="007D7681" w:rsidRPr="002740D5" w:rsidRDefault="007D7681" w:rsidP="00CF6352">
      <w:pPr>
        <w:pStyle w:val="ListParagraph"/>
        <w:numPr>
          <w:ilvl w:val="0"/>
          <w:numId w:val="7"/>
        </w:numPr>
        <w:autoSpaceDE w:val="0"/>
        <w:autoSpaceDN w:val="0"/>
        <w:adjustRightInd w:val="0"/>
        <w:ind w:left="1080"/>
        <w:jc w:val="both"/>
        <w:rPr>
          <w:rFonts w:cstheme="minorHAnsi"/>
          <w:b/>
          <w:sz w:val="24"/>
          <w:szCs w:val="24"/>
        </w:rPr>
      </w:pPr>
      <w:r w:rsidRPr="002740D5">
        <w:rPr>
          <w:rFonts w:cstheme="minorHAnsi"/>
          <w:b/>
          <w:sz w:val="24"/>
          <w:szCs w:val="24"/>
        </w:rPr>
        <w:t>Angling Organizations</w:t>
      </w:r>
    </w:p>
    <w:p w14:paraId="345E47D2" w14:textId="087D4EFF" w:rsidR="009979CF" w:rsidRPr="002740D5" w:rsidRDefault="00F50F9F" w:rsidP="002740D5">
      <w:pPr>
        <w:pStyle w:val="ListParagraph"/>
        <w:autoSpaceDE w:val="0"/>
        <w:autoSpaceDN w:val="0"/>
        <w:adjustRightInd w:val="0"/>
        <w:ind w:left="1080"/>
        <w:jc w:val="both"/>
        <w:rPr>
          <w:rFonts w:cstheme="minorHAnsi"/>
          <w:b/>
          <w:sz w:val="24"/>
          <w:szCs w:val="24"/>
        </w:rPr>
      </w:pPr>
      <w:r w:rsidRPr="002740D5">
        <w:rPr>
          <w:rFonts w:cstheme="minorHAnsi"/>
          <w:sz w:val="24"/>
          <w:szCs w:val="24"/>
        </w:rPr>
        <w:t xml:space="preserve">Illinois Muskie Tournament Trail (Robert Kerans (executive committee), </w:t>
      </w:r>
      <w:r w:rsidR="003A6A1A" w:rsidRPr="002740D5">
        <w:rPr>
          <w:rFonts w:cstheme="minorHAnsi"/>
          <w:sz w:val="24"/>
          <w:szCs w:val="24"/>
        </w:rPr>
        <w:t xml:space="preserve">Central Illinois Crappie Club, Springfield Crappie Club, Lake Shelbyville Muskie Club, </w:t>
      </w:r>
      <w:r w:rsidR="00241FF6" w:rsidRPr="002740D5">
        <w:rPr>
          <w:rFonts w:cstheme="minorHAnsi"/>
          <w:sz w:val="24"/>
          <w:szCs w:val="24"/>
        </w:rPr>
        <w:t xml:space="preserve">Heartland Hookers Bass Club, </w:t>
      </w:r>
      <w:r w:rsidR="003A6A1A" w:rsidRPr="002740D5">
        <w:rPr>
          <w:rFonts w:cstheme="minorHAnsi"/>
          <w:sz w:val="24"/>
          <w:szCs w:val="24"/>
        </w:rPr>
        <w:t xml:space="preserve">Champaign County Bassmasters, Crappie Camp, Central Illinois Crappie Club, Illini Muskies Alliance, Shawnee Muskie Hunters, Chicagoland Muskie Club, </w:t>
      </w:r>
      <w:r w:rsidRPr="002740D5">
        <w:rPr>
          <w:rFonts w:cstheme="minorHAnsi"/>
          <w:sz w:val="24"/>
          <w:szCs w:val="24"/>
        </w:rPr>
        <w:t>Angler’s Choice Tournament Trail</w:t>
      </w:r>
      <w:r w:rsidR="00241FF6" w:rsidRPr="002740D5">
        <w:rPr>
          <w:rFonts w:cstheme="minorHAnsi"/>
          <w:sz w:val="24"/>
          <w:szCs w:val="24"/>
        </w:rPr>
        <w:t>.</w:t>
      </w:r>
    </w:p>
    <w:p w14:paraId="1FF6254D" w14:textId="77777777" w:rsidR="00F50F9F" w:rsidRPr="002740D5" w:rsidRDefault="00F50F9F" w:rsidP="00CF6352">
      <w:pPr>
        <w:pStyle w:val="ListParagraph"/>
        <w:numPr>
          <w:ilvl w:val="0"/>
          <w:numId w:val="7"/>
        </w:numPr>
        <w:autoSpaceDE w:val="0"/>
        <w:autoSpaceDN w:val="0"/>
        <w:adjustRightInd w:val="0"/>
        <w:ind w:left="1080"/>
        <w:jc w:val="both"/>
        <w:rPr>
          <w:rFonts w:cstheme="minorHAnsi"/>
          <w:b/>
          <w:sz w:val="24"/>
          <w:szCs w:val="24"/>
        </w:rPr>
      </w:pPr>
      <w:r w:rsidRPr="002740D5">
        <w:rPr>
          <w:rFonts w:cstheme="minorHAnsi"/>
          <w:b/>
          <w:sz w:val="24"/>
          <w:szCs w:val="24"/>
        </w:rPr>
        <w:t>Individuals:</w:t>
      </w:r>
    </w:p>
    <w:p w14:paraId="4101B591" w14:textId="1816DED1" w:rsidR="003A6A1A" w:rsidRPr="002740D5" w:rsidRDefault="003A6A1A" w:rsidP="002740D5">
      <w:pPr>
        <w:pStyle w:val="ListParagraph"/>
        <w:autoSpaceDE w:val="0"/>
        <w:autoSpaceDN w:val="0"/>
        <w:adjustRightInd w:val="0"/>
        <w:ind w:left="1080"/>
        <w:jc w:val="both"/>
        <w:rPr>
          <w:rFonts w:cstheme="minorHAnsi"/>
          <w:sz w:val="24"/>
          <w:szCs w:val="24"/>
        </w:rPr>
      </w:pPr>
      <w:r w:rsidRPr="002740D5">
        <w:rPr>
          <w:rFonts w:cstheme="minorHAnsi"/>
          <w:sz w:val="24"/>
          <w:szCs w:val="24"/>
        </w:rPr>
        <w:t xml:space="preserve">Robert Petti, Richard Glazebrook, </w:t>
      </w:r>
      <w:r w:rsidR="007D7681" w:rsidRPr="002740D5">
        <w:rPr>
          <w:rFonts w:cstheme="minorHAnsi"/>
          <w:sz w:val="24"/>
          <w:szCs w:val="24"/>
        </w:rPr>
        <w:t>Don Rathje, Bob Long</w:t>
      </w:r>
      <w:r w:rsidR="00241FF6" w:rsidRPr="002740D5">
        <w:rPr>
          <w:rFonts w:cstheme="minorHAnsi"/>
          <w:sz w:val="24"/>
          <w:szCs w:val="24"/>
        </w:rPr>
        <w:t xml:space="preserve">, Mark Whitt, Cory Crowder, Matt </w:t>
      </w:r>
      <w:r w:rsidR="003F6F39" w:rsidRPr="002740D5">
        <w:rPr>
          <w:rFonts w:cstheme="minorHAnsi"/>
          <w:sz w:val="24"/>
          <w:szCs w:val="24"/>
        </w:rPr>
        <w:t>Shields</w:t>
      </w:r>
      <w:r w:rsidR="007D4AA0" w:rsidRPr="002740D5">
        <w:rPr>
          <w:rFonts w:cstheme="minorHAnsi"/>
          <w:sz w:val="24"/>
          <w:szCs w:val="24"/>
        </w:rPr>
        <w:t>, many other</w:t>
      </w:r>
      <w:r w:rsidR="00E31B36" w:rsidRPr="002740D5">
        <w:rPr>
          <w:rFonts w:cstheme="minorHAnsi"/>
          <w:sz w:val="24"/>
          <w:szCs w:val="24"/>
        </w:rPr>
        <w:t>s</w:t>
      </w:r>
      <w:r w:rsidR="007D4AA0" w:rsidRPr="002740D5">
        <w:rPr>
          <w:rFonts w:cstheme="minorHAnsi"/>
          <w:sz w:val="24"/>
          <w:szCs w:val="24"/>
        </w:rPr>
        <w:t xml:space="preserve"> who donate time</w:t>
      </w:r>
      <w:r w:rsidR="006B19FA" w:rsidRPr="002740D5">
        <w:rPr>
          <w:rFonts w:cstheme="minorHAnsi"/>
          <w:sz w:val="24"/>
          <w:szCs w:val="24"/>
        </w:rPr>
        <w:t>.</w:t>
      </w:r>
    </w:p>
    <w:p w14:paraId="406EC7E0" w14:textId="77777777" w:rsidR="004D15D7" w:rsidRPr="002740D5" w:rsidRDefault="004D15D7" w:rsidP="002740D5">
      <w:pPr>
        <w:pStyle w:val="ListParagraph"/>
        <w:autoSpaceDE w:val="0"/>
        <w:autoSpaceDN w:val="0"/>
        <w:adjustRightInd w:val="0"/>
        <w:ind w:left="1080"/>
        <w:jc w:val="both"/>
        <w:rPr>
          <w:rFonts w:cstheme="minorHAnsi"/>
          <w:b/>
          <w:sz w:val="24"/>
          <w:szCs w:val="24"/>
        </w:rPr>
      </w:pPr>
    </w:p>
    <w:p w14:paraId="70DFB7C7" w14:textId="7317F9F8" w:rsidR="00145164" w:rsidRPr="00002335" w:rsidRDefault="00610777" w:rsidP="00E4193C">
      <w:pPr>
        <w:pStyle w:val="ListParagraph"/>
        <w:numPr>
          <w:ilvl w:val="0"/>
          <w:numId w:val="3"/>
        </w:numPr>
        <w:autoSpaceDE w:val="0"/>
        <w:autoSpaceDN w:val="0"/>
        <w:adjustRightInd w:val="0"/>
        <w:spacing w:after="0" w:line="240" w:lineRule="auto"/>
        <w:ind w:left="360"/>
        <w:jc w:val="both"/>
        <w:rPr>
          <w:rFonts w:cstheme="minorHAnsi"/>
          <w:b/>
          <w:bCs/>
          <w:sz w:val="24"/>
          <w:szCs w:val="24"/>
        </w:rPr>
      </w:pPr>
      <w:r w:rsidRPr="00002335">
        <w:rPr>
          <w:rFonts w:cstheme="minorHAnsi"/>
          <w:b/>
          <w:bCs/>
          <w:sz w:val="24"/>
          <w:szCs w:val="24"/>
        </w:rPr>
        <w:t>Project Description</w:t>
      </w:r>
    </w:p>
    <w:tbl>
      <w:tblPr>
        <w:tblStyle w:val="TableGrid"/>
        <w:tblW w:w="0" w:type="auto"/>
        <w:tblInd w:w="720" w:type="dxa"/>
        <w:tblLook w:val="04A0" w:firstRow="1" w:lastRow="0" w:firstColumn="1" w:lastColumn="0" w:noHBand="0" w:noVBand="1"/>
      </w:tblPr>
      <w:tblGrid>
        <w:gridCol w:w="2311"/>
        <w:gridCol w:w="3714"/>
        <w:gridCol w:w="2605"/>
      </w:tblGrid>
      <w:tr w:rsidR="00E30D5C" w:rsidRPr="002740D5" w14:paraId="60F358CA" w14:textId="77777777" w:rsidTr="000A7A11">
        <w:tc>
          <w:tcPr>
            <w:tcW w:w="2311" w:type="dxa"/>
          </w:tcPr>
          <w:p w14:paraId="519A3F1C" w14:textId="77777777" w:rsidR="00E30D5C" w:rsidRPr="002740D5" w:rsidRDefault="00E30D5C" w:rsidP="002740D5">
            <w:pPr>
              <w:pStyle w:val="ListParagraph"/>
              <w:autoSpaceDE w:val="0"/>
              <w:autoSpaceDN w:val="0"/>
              <w:adjustRightInd w:val="0"/>
              <w:ind w:left="0"/>
              <w:jc w:val="both"/>
              <w:rPr>
                <w:rFonts w:cstheme="minorHAnsi"/>
                <w:b/>
                <w:bCs/>
                <w:sz w:val="24"/>
                <w:szCs w:val="24"/>
              </w:rPr>
            </w:pPr>
            <w:r w:rsidRPr="002740D5">
              <w:rPr>
                <w:rFonts w:cstheme="minorHAnsi"/>
                <w:b/>
                <w:bCs/>
                <w:sz w:val="24"/>
                <w:szCs w:val="24"/>
              </w:rPr>
              <w:t>Regional</w:t>
            </w:r>
            <w:r w:rsidR="00471BEC" w:rsidRPr="002740D5">
              <w:rPr>
                <w:rFonts w:cstheme="minorHAnsi"/>
                <w:b/>
                <w:bCs/>
                <w:sz w:val="24"/>
                <w:szCs w:val="24"/>
              </w:rPr>
              <w:t xml:space="preserve"> and Lake</w:t>
            </w:r>
          </w:p>
          <w:p w14:paraId="2573EBB7" w14:textId="77777777" w:rsidR="00E30D5C" w:rsidRPr="002740D5" w:rsidRDefault="00E30D5C" w:rsidP="002740D5">
            <w:pPr>
              <w:pStyle w:val="ListParagraph"/>
              <w:autoSpaceDE w:val="0"/>
              <w:autoSpaceDN w:val="0"/>
              <w:adjustRightInd w:val="0"/>
              <w:ind w:left="0"/>
              <w:jc w:val="both"/>
              <w:rPr>
                <w:rFonts w:cstheme="minorHAnsi"/>
                <w:b/>
                <w:bCs/>
                <w:sz w:val="24"/>
                <w:szCs w:val="24"/>
              </w:rPr>
            </w:pPr>
            <w:r w:rsidRPr="002740D5">
              <w:rPr>
                <w:rFonts w:cstheme="minorHAnsi"/>
                <w:b/>
                <w:bCs/>
                <w:sz w:val="24"/>
                <w:szCs w:val="24"/>
              </w:rPr>
              <w:t>Impairment</w:t>
            </w:r>
            <w:r w:rsidR="00471BEC" w:rsidRPr="002740D5">
              <w:rPr>
                <w:rFonts w:cstheme="minorHAnsi"/>
                <w:b/>
                <w:bCs/>
                <w:sz w:val="24"/>
                <w:szCs w:val="24"/>
              </w:rPr>
              <w:t>s</w:t>
            </w:r>
          </w:p>
        </w:tc>
        <w:tc>
          <w:tcPr>
            <w:tcW w:w="3714" w:type="dxa"/>
          </w:tcPr>
          <w:p w14:paraId="6B269D73" w14:textId="77777777" w:rsidR="00E30D5C" w:rsidRPr="002740D5" w:rsidRDefault="00E30D5C" w:rsidP="002740D5">
            <w:pPr>
              <w:pStyle w:val="ListParagraph"/>
              <w:autoSpaceDE w:val="0"/>
              <w:autoSpaceDN w:val="0"/>
              <w:adjustRightInd w:val="0"/>
              <w:ind w:left="0"/>
              <w:jc w:val="both"/>
              <w:rPr>
                <w:rFonts w:cstheme="minorHAnsi"/>
                <w:b/>
                <w:bCs/>
                <w:sz w:val="24"/>
                <w:szCs w:val="24"/>
              </w:rPr>
            </w:pPr>
          </w:p>
          <w:p w14:paraId="43733A0A" w14:textId="77777777" w:rsidR="00E30D5C" w:rsidRPr="002740D5" w:rsidRDefault="00E30D5C" w:rsidP="002740D5">
            <w:pPr>
              <w:pStyle w:val="ListParagraph"/>
              <w:autoSpaceDE w:val="0"/>
              <w:autoSpaceDN w:val="0"/>
              <w:adjustRightInd w:val="0"/>
              <w:ind w:left="0"/>
              <w:jc w:val="both"/>
              <w:rPr>
                <w:rFonts w:cstheme="minorHAnsi"/>
                <w:b/>
                <w:bCs/>
                <w:sz w:val="24"/>
                <w:szCs w:val="24"/>
              </w:rPr>
            </w:pPr>
            <w:r w:rsidRPr="002740D5">
              <w:rPr>
                <w:rFonts w:cstheme="minorHAnsi"/>
                <w:b/>
                <w:bCs/>
                <w:sz w:val="24"/>
                <w:szCs w:val="24"/>
              </w:rPr>
              <w:t>Solutions Proposed</w:t>
            </w:r>
            <w:r w:rsidR="0057073C" w:rsidRPr="002740D5">
              <w:rPr>
                <w:rFonts w:cstheme="minorHAnsi"/>
                <w:b/>
                <w:bCs/>
                <w:sz w:val="24"/>
                <w:szCs w:val="24"/>
              </w:rPr>
              <w:t xml:space="preserve"> in Plan</w:t>
            </w:r>
          </w:p>
        </w:tc>
        <w:tc>
          <w:tcPr>
            <w:tcW w:w="2605" w:type="dxa"/>
          </w:tcPr>
          <w:p w14:paraId="368675D0" w14:textId="77777777" w:rsidR="00E30D5C" w:rsidRPr="002740D5" w:rsidRDefault="000D2EC2" w:rsidP="002740D5">
            <w:pPr>
              <w:pStyle w:val="ListParagraph"/>
              <w:autoSpaceDE w:val="0"/>
              <w:autoSpaceDN w:val="0"/>
              <w:adjustRightInd w:val="0"/>
              <w:ind w:left="0"/>
              <w:jc w:val="both"/>
              <w:rPr>
                <w:rFonts w:cstheme="minorHAnsi"/>
                <w:b/>
                <w:bCs/>
                <w:sz w:val="24"/>
                <w:szCs w:val="24"/>
              </w:rPr>
            </w:pPr>
            <w:r w:rsidRPr="002740D5">
              <w:rPr>
                <w:rFonts w:cstheme="minorHAnsi"/>
                <w:b/>
                <w:bCs/>
                <w:sz w:val="24"/>
                <w:szCs w:val="24"/>
              </w:rPr>
              <w:t>Products</w:t>
            </w:r>
            <w:r w:rsidR="00F7510B" w:rsidRPr="002740D5">
              <w:rPr>
                <w:rFonts w:cstheme="minorHAnsi"/>
                <w:b/>
                <w:bCs/>
                <w:sz w:val="24"/>
                <w:szCs w:val="24"/>
              </w:rPr>
              <w:t>/Usables</w:t>
            </w:r>
          </w:p>
          <w:p w14:paraId="5F6280C8" w14:textId="77777777" w:rsidR="00E30D5C" w:rsidRPr="002740D5" w:rsidRDefault="00E30D5C" w:rsidP="002740D5">
            <w:pPr>
              <w:pStyle w:val="ListParagraph"/>
              <w:autoSpaceDE w:val="0"/>
              <w:autoSpaceDN w:val="0"/>
              <w:adjustRightInd w:val="0"/>
              <w:ind w:left="0"/>
              <w:jc w:val="both"/>
              <w:rPr>
                <w:rFonts w:cstheme="minorHAnsi"/>
                <w:b/>
                <w:bCs/>
                <w:sz w:val="24"/>
                <w:szCs w:val="24"/>
              </w:rPr>
            </w:pPr>
            <w:r w:rsidRPr="002740D5">
              <w:rPr>
                <w:rFonts w:cstheme="minorHAnsi"/>
                <w:b/>
                <w:bCs/>
                <w:sz w:val="24"/>
                <w:szCs w:val="24"/>
              </w:rPr>
              <w:t>Proposed in Plan</w:t>
            </w:r>
          </w:p>
        </w:tc>
      </w:tr>
      <w:tr w:rsidR="00E30D5C" w:rsidRPr="002740D5" w14:paraId="51554C3F" w14:textId="77777777" w:rsidTr="000A7A11">
        <w:tc>
          <w:tcPr>
            <w:tcW w:w="2311" w:type="dxa"/>
          </w:tcPr>
          <w:p w14:paraId="72A218F1" w14:textId="77777777" w:rsidR="00E30D5C" w:rsidRPr="002740D5" w:rsidRDefault="00E30D5C" w:rsidP="002740D5">
            <w:pPr>
              <w:jc w:val="both"/>
              <w:rPr>
                <w:rFonts w:cstheme="minorHAnsi"/>
                <w:b/>
                <w:sz w:val="24"/>
                <w:szCs w:val="24"/>
              </w:rPr>
            </w:pPr>
            <w:r w:rsidRPr="002740D5">
              <w:rPr>
                <w:rFonts w:cstheme="minorHAnsi"/>
                <w:b/>
                <w:sz w:val="24"/>
                <w:szCs w:val="24"/>
              </w:rPr>
              <w:t>Excessive Nutrients</w:t>
            </w:r>
          </w:p>
        </w:tc>
        <w:tc>
          <w:tcPr>
            <w:tcW w:w="3714" w:type="dxa"/>
          </w:tcPr>
          <w:p w14:paraId="4FA3D467" w14:textId="77777777" w:rsidR="00E30D5C" w:rsidRPr="002740D5" w:rsidRDefault="00E30D5C" w:rsidP="002740D5">
            <w:pPr>
              <w:pStyle w:val="ListParagraph"/>
              <w:autoSpaceDE w:val="0"/>
              <w:autoSpaceDN w:val="0"/>
              <w:adjustRightInd w:val="0"/>
              <w:ind w:left="0"/>
              <w:jc w:val="both"/>
              <w:rPr>
                <w:rFonts w:cstheme="minorHAnsi"/>
                <w:bCs/>
                <w:sz w:val="24"/>
                <w:szCs w:val="24"/>
              </w:rPr>
            </w:pPr>
            <w:r w:rsidRPr="002740D5">
              <w:rPr>
                <w:rFonts w:cstheme="minorHAnsi"/>
                <w:bCs/>
                <w:sz w:val="24"/>
                <w:szCs w:val="24"/>
              </w:rPr>
              <w:t xml:space="preserve">Biological absorption and use by aquatic </w:t>
            </w:r>
            <w:r w:rsidR="00145164" w:rsidRPr="002740D5">
              <w:rPr>
                <w:rFonts w:cstheme="minorHAnsi"/>
                <w:bCs/>
                <w:sz w:val="24"/>
                <w:szCs w:val="24"/>
              </w:rPr>
              <w:t>p</w:t>
            </w:r>
            <w:r w:rsidRPr="002740D5">
              <w:rPr>
                <w:rFonts w:cstheme="minorHAnsi"/>
                <w:bCs/>
                <w:sz w:val="24"/>
                <w:szCs w:val="24"/>
              </w:rPr>
              <w:t>lants, mechanical inhibition of erosion</w:t>
            </w:r>
          </w:p>
        </w:tc>
        <w:tc>
          <w:tcPr>
            <w:tcW w:w="2605" w:type="dxa"/>
          </w:tcPr>
          <w:p w14:paraId="5B186130" w14:textId="4E635CF3" w:rsidR="00E30D5C" w:rsidRPr="002740D5" w:rsidRDefault="00BD24C1" w:rsidP="002740D5">
            <w:pPr>
              <w:pStyle w:val="ListParagraph"/>
              <w:autoSpaceDE w:val="0"/>
              <w:autoSpaceDN w:val="0"/>
              <w:adjustRightInd w:val="0"/>
              <w:ind w:left="0"/>
              <w:jc w:val="both"/>
              <w:rPr>
                <w:rFonts w:cstheme="minorHAnsi"/>
                <w:bCs/>
                <w:sz w:val="24"/>
                <w:szCs w:val="24"/>
              </w:rPr>
            </w:pPr>
            <w:r w:rsidRPr="002740D5">
              <w:rPr>
                <w:rFonts w:cstheme="minorHAnsi"/>
                <w:bCs/>
                <w:sz w:val="24"/>
                <w:szCs w:val="24"/>
              </w:rPr>
              <w:t>Artificial floating islands</w:t>
            </w:r>
            <w:r w:rsidR="000A7A11" w:rsidRPr="002740D5">
              <w:rPr>
                <w:rFonts w:cstheme="minorHAnsi"/>
                <w:bCs/>
                <w:sz w:val="24"/>
                <w:szCs w:val="24"/>
              </w:rPr>
              <w:t>, Willow Plantings</w:t>
            </w:r>
          </w:p>
        </w:tc>
      </w:tr>
      <w:tr w:rsidR="00E30D5C" w:rsidRPr="002740D5" w14:paraId="0AB57839" w14:textId="77777777" w:rsidTr="000A7A11">
        <w:tc>
          <w:tcPr>
            <w:tcW w:w="2311" w:type="dxa"/>
          </w:tcPr>
          <w:p w14:paraId="505AF69C" w14:textId="77777777" w:rsidR="00E30D5C" w:rsidRPr="002740D5" w:rsidRDefault="00E30D5C" w:rsidP="002740D5">
            <w:pPr>
              <w:jc w:val="both"/>
              <w:rPr>
                <w:rFonts w:cstheme="minorHAnsi"/>
                <w:b/>
                <w:sz w:val="24"/>
                <w:szCs w:val="24"/>
              </w:rPr>
            </w:pPr>
            <w:r w:rsidRPr="002740D5">
              <w:rPr>
                <w:rFonts w:cstheme="minorHAnsi"/>
                <w:b/>
                <w:sz w:val="24"/>
                <w:szCs w:val="24"/>
              </w:rPr>
              <w:t>Siltation/Turbidity</w:t>
            </w:r>
          </w:p>
        </w:tc>
        <w:tc>
          <w:tcPr>
            <w:tcW w:w="3714" w:type="dxa"/>
          </w:tcPr>
          <w:p w14:paraId="4CB3A3D3" w14:textId="77777777" w:rsidR="00E30D5C" w:rsidRPr="002740D5" w:rsidRDefault="00E30D5C" w:rsidP="002740D5">
            <w:pPr>
              <w:pStyle w:val="ListParagraph"/>
              <w:autoSpaceDE w:val="0"/>
              <w:autoSpaceDN w:val="0"/>
              <w:adjustRightInd w:val="0"/>
              <w:ind w:left="0"/>
              <w:jc w:val="both"/>
              <w:rPr>
                <w:rFonts w:cstheme="minorHAnsi"/>
                <w:bCs/>
                <w:sz w:val="24"/>
                <w:szCs w:val="24"/>
              </w:rPr>
            </w:pPr>
            <w:r w:rsidRPr="002740D5">
              <w:rPr>
                <w:rFonts w:cstheme="minorHAnsi"/>
                <w:bCs/>
                <w:sz w:val="24"/>
                <w:szCs w:val="24"/>
              </w:rPr>
              <w:t>Mechanical inhibition of erosion, biological stabilization of substrates</w:t>
            </w:r>
          </w:p>
        </w:tc>
        <w:tc>
          <w:tcPr>
            <w:tcW w:w="2605" w:type="dxa"/>
          </w:tcPr>
          <w:p w14:paraId="22A0B7BC" w14:textId="56B943AC" w:rsidR="00E30D5C" w:rsidRPr="002740D5" w:rsidRDefault="00BD24C1" w:rsidP="002740D5">
            <w:pPr>
              <w:pStyle w:val="ListParagraph"/>
              <w:autoSpaceDE w:val="0"/>
              <w:autoSpaceDN w:val="0"/>
              <w:adjustRightInd w:val="0"/>
              <w:ind w:left="0"/>
              <w:jc w:val="both"/>
              <w:rPr>
                <w:rFonts w:cstheme="minorHAnsi"/>
                <w:bCs/>
                <w:sz w:val="24"/>
                <w:szCs w:val="24"/>
              </w:rPr>
            </w:pPr>
            <w:r w:rsidRPr="002740D5">
              <w:rPr>
                <w:rFonts w:cstheme="minorHAnsi"/>
                <w:bCs/>
                <w:sz w:val="24"/>
                <w:szCs w:val="24"/>
              </w:rPr>
              <w:t>Artificial floating islands</w:t>
            </w:r>
            <w:r w:rsidR="000A7A11" w:rsidRPr="002740D5">
              <w:rPr>
                <w:rFonts w:cstheme="minorHAnsi"/>
                <w:bCs/>
                <w:sz w:val="24"/>
                <w:szCs w:val="24"/>
              </w:rPr>
              <w:t>, Willow Plantings</w:t>
            </w:r>
          </w:p>
        </w:tc>
      </w:tr>
      <w:tr w:rsidR="00E30D5C" w:rsidRPr="002740D5" w14:paraId="7007F052" w14:textId="77777777" w:rsidTr="000A7A11">
        <w:tc>
          <w:tcPr>
            <w:tcW w:w="2311" w:type="dxa"/>
          </w:tcPr>
          <w:p w14:paraId="040F8F5F" w14:textId="4F37D6E0" w:rsidR="00E30D5C" w:rsidRPr="002740D5" w:rsidRDefault="00E30D5C" w:rsidP="002740D5">
            <w:pPr>
              <w:jc w:val="both"/>
              <w:rPr>
                <w:rFonts w:cstheme="minorHAnsi"/>
                <w:b/>
                <w:sz w:val="24"/>
                <w:szCs w:val="24"/>
              </w:rPr>
            </w:pPr>
            <w:r w:rsidRPr="002740D5">
              <w:rPr>
                <w:rFonts w:cstheme="minorHAnsi"/>
                <w:b/>
                <w:sz w:val="24"/>
                <w:szCs w:val="24"/>
              </w:rPr>
              <w:t>Limited littoral structure (lack of woody structure and vegetation, shoreline erosion)</w:t>
            </w:r>
          </w:p>
        </w:tc>
        <w:tc>
          <w:tcPr>
            <w:tcW w:w="3714" w:type="dxa"/>
          </w:tcPr>
          <w:p w14:paraId="63FBD14D" w14:textId="77777777" w:rsidR="00E30D5C" w:rsidRPr="002740D5" w:rsidRDefault="00145164" w:rsidP="002740D5">
            <w:pPr>
              <w:pStyle w:val="ListParagraph"/>
              <w:autoSpaceDE w:val="0"/>
              <w:autoSpaceDN w:val="0"/>
              <w:adjustRightInd w:val="0"/>
              <w:ind w:left="0"/>
              <w:jc w:val="both"/>
              <w:rPr>
                <w:rFonts w:cstheme="minorHAnsi"/>
                <w:bCs/>
                <w:sz w:val="24"/>
                <w:szCs w:val="24"/>
              </w:rPr>
            </w:pPr>
            <w:r w:rsidRPr="002740D5">
              <w:rPr>
                <w:rFonts w:cstheme="minorHAnsi"/>
                <w:bCs/>
                <w:sz w:val="24"/>
                <w:szCs w:val="24"/>
              </w:rPr>
              <w:t>Introduce long-lasting p</w:t>
            </w:r>
            <w:r w:rsidR="00E30D5C" w:rsidRPr="002740D5">
              <w:rPr>
                <w:rFonts w:cstheme="minorHAnsi"/>
                <w:bCs/>
                <w:sz w:val="24"/>
                <w:szCs w:val="24"/>
              </w:rPr>
              <w:t xml:space="preserve">hysical habitat, aquatic plants, </w:t>
            </w:r>
            <w:r w:rsidRPr="002740D5">
              <w:rPr>
                <w:rFonts w:cstheme="minorHAnsi"/>
                <w:bCs/>
                <w:sz w:val="24"/>
                <w:szCs w:val="24"/>
              </w:rPr>
              <w:t xml:space="preserve">introduce large woody structure, </w:t>
            </w:r>
            <w:r w:rsidR="00E30D5C" w:rsidRPr="002740D5">
              <w:rPr>
                <w:rFonts w:cstheme="minorHAnsi"/>
                <w:bCs/>
                <w:sz w:val="24"/>
                <w:szCs w:val="24"/>
              </w:rPr>
              <w:t>armor areas inhospitable to plants</w:t>
            </w:r>
          </w:p>
        </w:tc>
        <w:tc>
          <w:tcPr>
            <w:tcW w:w="2605" w:type="dxa"/>
          </w:tcPr>
          <w:p w14:paraId="4E99741A" w14:textId="120F9753" w:rsidR="00E30D5C" w:rsidRPr="002740D5" w:rsidRDefault="00E30D5C" w:rsidP="002740D5">
            <w:pPr>
              <w:pStyle w:val="ListParagraph"/>
              <w:autoSpaceDE w:val="0"/>
              <w:autoSpaceDN w:val="0"/>
              <w:adjustRightInd w:val="0"/>
              <w:ind w:left="0"/>
              <w:jc w:val="both"/>
              <w:rPr>
                <w:rFonts w:cstheme="minorHAnsi"/>
                <w:bCs/>
                <w:sz w:val="24"/>
                <w:szCs w:val="24"/>
              </w:rPr>
            </w:pPr>
            <w:r w:rsidRPr="002740D5">
              <w:rPr>
                <w:rFonts w:cstheme="minorHAnsi"/>
                <w:bCs/>
                <w:sz w:val="24"/>
                <w:szCs w:val="24"/>
              </w:rPr>
              <w:t>Shelbyville &amp; Georgia cu</w:t>
            </w:r>
            <w:r w:rsidR="00145164" w:rsidRPr="002740D5">
              <w:rPr>
                <w:rFonts w:cstheme="minorHAnsi"/>
                <w:bCs/>
                <w:sz w:val="24"/>
                <w:szCs w:val="24"/>
              </w:rPr>
              <w:t>bes,</w:t>
            </w:r>
            <w:r w:rsidR="00471BEC" w:rsidRPr="002740D5">
              <w:rPr>
                <w:rFonts w:cstheme="minorHAnsi"/>
                <w:bCs/>
                <w:sz w:val="24"/>
                <w:szCs w:val="24"/>
              </w:rPr>
              <w:t xml:space="preserve"> Artificial Stumps, </w:t>
            </w:r>
            <w:r w:rsidR="00145164" w:rsidRPr="002740D5">
              <w:rPr>
                <w:rFonts w:cstheme="minorHAnsi"/>
                <w:bCs/>
                <w:sz w:val="24"/>
                <w:szCs w:val="24"/>
              </w:rPr>
              <w:t xml:space="preserve"> </w:t>
            </w:r>
            <w:r w:rsidR="00BD24C1" w:rsidRPr="002740D5">
              <w:rPr>
                <w:rFonts w:cstheme="minorHAnsi"/>
                <w:bCs/>
                <w:sz w:val="24"/>
                <w:szCs w:val="24"/>
              </w:rPr>
              <w:t>Artificial floating islands</w:t>
            </w:r>
            <w:r w:rsidR="000A7A11" w:rsidRPr="002740D5">
              <w:rPr>
                <w:rFonts w:cstheme="minorHAnsi"/>
                <w:bCs/>
                <w:sz w:val="24"/>
                <w:szCs w:val="24"/>
              </w:rPr>
              <w:t>, Willow Plantings, Tree Felling</w:t>
            </w:r>
          </w:p>
        </w:tc>
      </w:tr>
      <w:tr w:rsidR="00E30D5C" w:rsidRPr="002740D5" w14:paraId="2A2C7E60" w14:textId="77777777" w:rsidTr="000A7A11">
        <w:tc>
          <w:tcPr>
            <w:tcW w:w="2311" w:type="dxa"/>
          </w:tcPr>
          <w:p w14:paraId="7B9B62AF" w14:textId="77777777" w:rsidR="00E30D5C" w:rsidRPr="002740D5" w:rsidRDefault="00E30D5C" w:rsidP="002740D5">
            <w:pPr>
              <w:jc w:val="both"/>
              <w:rPr>
                <w:rFonts w:cstheme="minorHAnsi"/>
                <w:b/>
                <w:sz w:val="24"/>
                <w:szCs w:val="24"/>
              </w:rPr>
            </w:pPr>
            <w:r w:rsidRPr="002740D5">
              <w:rPr>
                <w:rFonts w:cstheme="minorHAnsi"/>
                <w:b/>
                <w:sz w:val="24"/>
                <w:szCs w:val="24"/>
              </w:rPr>
              <w:t>Excessive mudflats/shallowness (little deep water refuge)</w:t>
            </w:r>
          </w:p>
        </w:tc>
        <w:tc>
          <w:tcPr>
            <w:tcW w:w="3714" w:type="dxa"/>
          </w:tcPr>
          <w:p w14:paraId="1325DF2B" w14:textId="77777777" w:rsidR="00E30D5C" w:rsidRPr="002740D5" w:rsidRDefault="00E30D5C" w:rsidP="002740D5">
            <w:pPr>
              <w:pStyle w:val="ListParagraph"/>
              <w:autoSpaceDE w:val="0"/>
              <w:autoSpaceDN w:val="0"/>
              <w:adjustRightInd w:val="0"/>
              <w:ind w:left="0"/>
              <w:jc w:val="both"/>
              <w:rPr>
                <w:rFonts w:cstheme="minorHAnsi"/>
                <w:bCs/>
                <w:sz w:val="24"/>
                <w:szCs w:val="24"/>
              </w:rPr>
            </w:pPr>
            <w:r w:rsidRPr="002740D5">
              <w:rPr>
                <w:rFonts w:cstheme="minorHAnsi"/>
                <w:bCs/>
                <w:sz w:val="24"/>
                <w:szCs w:val="24"/>
              </w:rPr>
              <w:t xml:space="preserve">Improve water clarity to increase </w:t>
            </w:r>
            <w:r w:rsidR="00145164" w:rsidRPr="002740D5">
              <w:rPr>
                <w:rFonts w:cstheme="minorHAnsi"/>
                <w:bCs/>
                <w:sz w:val="24"/>
                <w:szCs w:val="24"/>
              </w:rPr>
              <w:t>O</w:t>
            </w:r>
            <w:r w:rsidR="00145164" w:rsidRPr="002740D5">
              <w:rPr>
                <w:rFonts w:cstheme="minorHAnsi"/>
                <w:bCs/>
                <w:sz w:val="24"/>
                <w:szCs w:val="24"/>
                <w:vertAlign w:val="superscript"/>
              </w:rPr>
              <w:t>2</w:t>
            </w:r>
            <w:r w:rsidR="00145164" w:rsidRPr="002740D5">
              <w:rPr>
                <w:rFonts w:cstheme="minorHAnsi"/>
                <w:bCs/>
                <w:sz w:val="24"/>
                <w:szCs w:val="24"/>
              </w:rPr>
              <w:t xml:space="preserve"> </w:t>
            </w:r>
            <w:r w:rsidRPr="002740D5">
              <w:rPr>
                <w:rFonts w:cstheme="minorHAnsi"/>
                <w:bCs/>
                <w:sz w:val="24"/>
                <w:szCs w:val="24"/>
              </w:rPr>
              <w:t xml:space="preserve">availability </w:t>
            </w:r>
            <w:r w:rsidR="00145164" w:rsidRPr="002740D5">
              <w:rPr>
                <w:rFonts w:cstheme="minorHAnsi"/>
                <w:bCs/>
                <w:sz w:val="24"/>
                <w:szCs w:val="24"/>
              </w:rPr>
              <w:t>in</w:t>
            </w:r>
            <w:r w:rsidRPr="002740D5">
              <w:rPr>
                <w:rFonts w:cstheme="minorHAnsi"/>
                <w:bCs/>
                <w:sz w:val="24"/>
                <w:szCs w:val="24"/>
              </w:rPr>
              <w:t xml:space="preserve"> deep water refuges in summer, reduce erosion</w:t>
            </w:r>
            <w:r w:rsidR="00145164" w:rsidRPr="002740D5">
              <w:rPr>
                <w:rFonts w:cstheme="minorHAnsi"/>
                <w:bCs/>
                <w:sz w:val="24"/>
                <w:szCs w:val="24"/>
              </w:rPr>
              <w:t xml:space="preserve"> to slow successional filling</w:t>
            </w:r>
          </w:p>
        </w:tc>
        <w:tc>
          <w:tcPr>
            <w:tcW w:w="2605" w:type="dxa"/>
          </w:tcPr>
          <w:p w14:paraId="2EEF3762" w14:textId="073FC307" w:rsidR="00E30D5C" w:rsidRPr="002740D5" w:rsidRDefault="00BD24C1" w:rsidP="002740D5">
            <w:pPr>
              <w:pStyle w:val="ListParagraph"/>
              <w:autoSpaceDE w:val="0"/>
              <w:autoSpaceDN w:val="0"/>
              <w:adjustRightInd w:val="0"/>
              <w:ind w:left="0"/>
              <w:jc w:val="both"/>
              <w:rPr>
                <w:rFonts w:cstheme="minorHAnsi"/>
                <w:bCs/>
                <w:sz w:val="24"/>
                <w:szCs w:val="24"/>
              </w:rPr>
            </w:pPr>
            <w:r w:rsidRPr="002740D5">
              <w:rPr>
                <w:rFonts w:cstheme="minorHAnsi"/>
                <w:bCs/>
                <w:sz w:val="24"/>
                <w:szCs w:val="24"/>
              </w:rPr>
              <w:t>Artificial floating islands</w:t>
            </w:r>
            <w:r w:rsidR="000A7A11" w:rsidRPr="002740D5">
              <w:rPr>
                <w:rFonts w:cstheme="minorHAnsi"/>
                <w:bCs/>
                <w:sz w:val="24"/>
                <w:szCs w:val="24"/>
              </w:rPr>
              <w:t>, Willow Plantings</w:t>
            </w:r>
          </w:p>
        </w:tc>
      </w:tr>
      <w:tr w:rsidR="00E30D5C" w:rsidRPr="002740D5" w14:paraId="3DB1C123" w14:textId="77777777" w:rsidTr="000A7A11">
        <w:tc>
          <w:tcPr>
            <w:tcW w:w="2311" w:type="dxa"/>
          </w:tcPr>
          <w:p w14:paraId="07F8DF34" w14:textId="77777777" w:rsidR="00E30D5C" w:rsidRPr="002740D5" w:rsidRDefault="00E30D5C" w:rsidP="002740D5">
            <w:pPr>
              <w:jc w:val="both"/>
              <w:rPr>
                <w:rFonts w:cstheme="minorHAnsi"/>
                <w:b/>
                <w:sz w:val="24"/>
                <w:szCs w:val="24"/>
              </w:rPr>
            </w:pPr>
            <w:r w:rsidRPr="002740D5">
              <w:rPr>
                <w:rFonts w:cstheme="minorHAnsi"/>
                <w:b/>
                <w:sz w:val="24"/>
                <w:szCs w:val="24"/>
              </w:rPr>
              <w:t>Water Regime (extreme and/or mistimed fluctuations, low retention)</w:t>
            </w:r>
          </w:p>
        </w:tc>
        <w:tc>
          <w:tcPr>
            <w:tcW w:w="3714" w:type="dxa"/>
          </w:tcPr>
          <w:p w14:paraId="71977573" w14:textId="77777777" w:rsidR="00E30D5C" w:rsidRPr="002740D5" w:rsidRDefault="00E30D5C" w:rsidP="002740D5">
            <w:pPr>
              <w:pStyle w:val="ListParagraph"/>
              <w:autoSpaceDE w:val="0"/>
              <w:autoSpaceDN w:val="0"/>
              <w:adjustRightInd w:val="0"/>
              <w:ind w:left="0"/>
              <w:jc w:val="both"/>
              <w:rPr>
                <w:rFonts w:cstheme="minorHAnsi"/>
                <w:bCs/>
                <w:sz w:val="24"/>
                <w:szCs w:val="24"/>
              </w:rPr>
            </w:pPr>
            <w:r w:rsidRPr="002740D5">
              <w:rPr>
                <w:rFonts w:cstheme="minorHAnsi"/>
                <w:bCs/>
                <w:sz w:val="24"/>
                <w:szCs w:val="24"/>
              </w:rPr>
              <w:t xml:space="preserve">Introduce pioneering species of aquatic plants that can survive or reseed themselves after extreme </w:t>
            </w:r>
            <w:r w:rsidR="000D2EC2" w:rsidRPr="002740D5">
              <w:rPr>
                <w:rFonts w:cstheme="minorHAnsi"/>
                <w:bCs/>
                <w:sz w:val="24"/>
                <w:szCs w:val="24"/>
              </w:rPr>
              <w:t xml:space="preserve">summer </w:t>
            </w:r>
            <w:r w:rsidRPr="002740D5">
              <w:rPr>
                <w:rFonts w:cstheme="minorHAnsi"/>
                <w:bCs/>
                <w:sz w:val="24"/>
                <w:szCs w:val="24"/>
              </w:rPr>
              <w:t>flood events</w:t>
            </w:r>
          </w:p>
        </w:tc>
        <w:tc>
          <w:tcPr>
            <w:tcW w:w="2605" w:type="dxa"/>
          </w:tcPr>
          <w:p w14:paraId="5A81B962" w14:textId="3AAA6B74" w:rsidR="00E30D5C" w:rsidRPr="002740D5" w:rsidRDefault="00BD24C1" w:rsidP="002740D5">
            <w:pPr>
              <w:pStyle w:val="ListParagraph"/>
              <w:autoSpaceDE w:val="0"/>
              <w:autoSpaceDN w:val="0"/>
              <w:adjustRightInd w:val="0"/>
              <w:ind w:left="0"/>
              <w:jc w:val="both"/>
              <w:rPr>
                <w:rFonts w:cstheme="minorHAnsi"/>
                <w:bCs/>
                <w:sz w:val="24"/>
                <w:szCs w:val="24"/>
              </w:rPr>
            </w:pPr>
            <w:r w:rsidRPr="002740D5">
              <w:rPr>
                <w:rFonts w:cstheme="minorHAnsi"/>
                <w:bCs/>
                <w:sz w:val="24"/>
                <w:szCs w:val="24"/>
              </w:rPr>
              <w:t>Artificial floating islands</w:t>
            </w:r>
            <w:r w:rsidR="000A7A11" w:rsidRPr="002740D5">
              <w:rPr>
                <w:rFonts w:cstheme="minorHAnsi"/>
                <w:bCs/>
                <w:sz w:val="24"/>
                <w:szCs w:val="24"/>
              </w:rPr>
              <w:t>, Willow Plantings</w:t>
            </w:r>
          </w:p>
        </w:tc>
      </w:tr>
      <w:tr w:rsidR="00E30D5C" w:rsidRPr="002740D5" w14:paraId="0F4E893D" w14:textId="77777777" w:rsidTr="000A7A11">
        <w:tc>
          <w:tcPr>
            <w:tcW w:w="2311" w:type="dxa"/>
          </w:tcPr>
          <w:p w14:paraId="674B4211" w14:textId="77777777" w:rsidR="00E30D5C" w:rsidRPr="002740D5" w:rsidRDefault="00E30D5C" w:rsidP="002740D5">
            <w:pPr>
              <w:jc w:val="both"/>
              <w:rPr>
                <w:rFonts w:cstheme="minorHAnsi"/>
                <w:b/>
                <w:sz w:val="24"/>
                <w:szCs w:val="24"/>
              </w:rPr>
            </w:pPr>
            <w:r w:rsidRPr="002740D5">
              <w:rPr>
                <w:rFonts w:cstheme="minorHAnsi"/>
                <w:b/>
                <w:sz w:val="24"/>
                <w:szCs w:val="24"/>
              </w:rPr>
              <w:t>Connectivity</w:t>
            </w:r>
          </w:p>
        </w:tc>
        <w:tc>
          <w:tcPr>
            <w:tcW w:w="3714" w:type="dxa"/>
          </w:tcPr>
          <w:p w14:paraId="4D3264A9" w14:textId="77777777" w:rsidR="00E30D5C" w:rsidRPr="002740D5" w:rsidRDefault="00E30D5C" w:rsidP="002740D5">
            <w:pPr>
              <w:pStyle w:val="ListParagraph"/>
              <w:autoSpaceDE w:val="0"/>
              <w:autoSpaceDN w:val="0"/>
              <w:adjustRightInd w:val="0"/>
              <w:ind w:left="0"/>
              <w:jc w:val="both"/>
              <w:rPr>
                <w:rFonts w:cstheme="minorHAnsi"/>
                <w:bCs/>
                <w:sz w:val="24"/>
                <w:szCs w:val="24"/>
              </w:rPr>
            </w:pPr>
            <w:r w:rsidRPr="002740D5">
              <w:rPr>
                <w:rFonts w:cstheme="minorHAnsi"/>
                <w:bCs/>
                <w:sz w:val="24"/>
                <w:szCs w:val="24"/>
              </w:rPr>
              <w:t xml:space="preserve">Reduce erosion and the subsequent  </w:t>
            </w:r>
            <w:r w:rsidR="00145164" w:rsidRPr="002740D5">
              <w:rPr>
                <w:rFonts w:cstheme="minorHAnsi"/>
                <w:bCs/>
                <w:sz w:val="24"/>
                <w:szCs w:val="24"/>
              </w:rPr>
              <w:t>m</w:t>
            </w:r>
            <w:r w:rsidRPr="002740D5">
              <w:rPr>
                <w:rFonts w:cstheme="minorHAnsi"/>
                <w:bCs/>
                <w:sz w:val="24"/>
                <w:szCs w:val="24"/>
              </w:rPr>
              <w:t xml:space="preserve">ovement of sand to stop deposition at </w:t>
            </w:r>
            <w:r w:rsidR="000D2EC2" w:rsidRPr="002740D5">
              <w:rPr>
                <w:rFonts w:cstheme="minorHAnsi"/>
                <w:bCs/>
                <w:sz w:val="24"/>
                <w:szCs w:val="24"/>
              </w:rPr>
              <w:t xml:space="preserve">the </w:t>
            </w:r>
            <w:r w:rsidRPr="002740D5">
              <w:rPr>
                <w:rFonts w:cstheme="minorHAnsi"/>
                <w:bCs/>
                <w:sz w:val="24"/>
                <w:szCs w:val="24"/>
              </w:rPr>
              <w:t>mouth</w:t>
            </w:r>
            <w:r w:rsidR="000D2EC2" w:rsidRPr="002740D5">
              <w:rPr>
                <w:rFonts w:cstheme="minorHAnsi"/>
                <w:bCs/>
                <w:sz w:val="24"/>
                <w:szCs w:val="24"/>
              </w:rPr>
              <w:t xml:space="preserve"> of coves</w:t>
            </w:r>
            <w:r w:rsidRPr="002740D5">
              <w:rPr>
                <w:rFonts w:cstheme="minorHAnsi"/>
                <w:bCs/>
                <w:sz w:val="24"/>
                <w:szCs w:val="24"/>
              </w:rPr>
              <w:t xml:space="preserve"> </w:t>
            </w:r>
            <w:r w:rsidR="00145164" w:rsidRPr="002740D5">
              <w:rPr>
                <w:rFonts w:cstheme="minorHAnsi"/>
                <w:bCs/>
                <w:sz w:val="24"/>
                <w:szCs w:val="24"/>
              </w:rPr>
              <w:t>that is impacting connectivity</w:t>
            </w:r>
            <w:r w:rsidR="000D2EC2" w:rsidRPr="002740D5">
              <w:rPr>
                <w:rFonts w:cstheme="minorHAnsi"/>
                <w:bCs/>
                <w:sz w:val="24"/>
                <w:szCs w:val="24"/>
              </w:rPr>
              <w:t xml:space="preserve"> of littoral areas to limnetic areas</w:t>
            </w:r>
          </w:p>
        </w:tc>
        <w:tc>
          <w:tcPr>
            <w:tcW w:w="2605" w:type="dxa"/>
          </w:tcPr>
          <w:p w14:paraId="214C831C" w14:textId="287A9852" w:rsidR="00E30D5C" w:rsidRPr="002740D5" w:rsidRDefault="00BD24C1" w:rsidP="002740D5">
            <w:pPr>
              <w:pStyle w:val="ListParagraph"/>
              <w:autoSpaceDE w:val="0"/>
              <w:autoSpaceDN w:val="0"/>
              <w:adjustRightInd w:val="0"/>
              <w:ind w:left="0"/>
              <w:jc w:val="both"/>
              <w:rPr>
                <w:rFonts w:cstheme="minorHAnsi"/>
                <w:bCs/>
                <w:sz w:val="24"/>
                <w:szCs w:val="24"/>
              </w:rPr>
            </w:pPr>
            <w:r w:rsidRPr="002740D5">
              <w:rPr>
                <w:rFonts w:cstheme="minorHAnsi"/>
                <w:bCs/>
                <w:sz w:val="24"/>
                <w:szCs w:val="24"/>
              </w:rPr>
              <w:t>Artificial floating islands</w:t>
            </w:r>
            <w:r w:rsidR="000A7A11" w:rsidRPr="002740D5">
              <w:rPr>
                <w:rFonts w:cstheme="minorHAnsi"/>
                <w:bCs/>
                <w:sz w:val="24"/>
                <w:szCs w:val="24"/>
              </w:rPr>
              <w:t>, Willow Plantings</w:t>
            </w:r>
          </w:p>
        </w:tc>
      </w:tr>
    </w:tbl>
    <w:p w14:paraId="19B5ABEA" w14:textId="77777777" w:rsidR="0085257E" w:rsidRPr="002740D5" w:rsidRDefault="0085257E" w:rsidP="002740D5">
      <w:pPr>
        <w:pStyle w:val="Default"/>
        <w:ind w:left="720"/>
        <w:jc w:val="both"/>
        <w:rPr>
          <w:rFonts w:asciiTheme="minorHAnsi" w:hAnsiTheme="minorHAnsi" w:cstheme="minorHAnsi"/>
        </w:rPr>
      </w:pPr>
    </w:p>
    <w:p w14:paraId="79DD9BB3" w14:textId="77777777" w:rsidR="00002335" w:rsidRDefault="00002335" w:rsidP="002740D5">
      <w:pPr>
        <w:pStyle w:val="Default"/>
        <w:jc w:val="both"/>
        <w:rPr>
          <w:rFonts w:asciiTheme="minorHAnsi" w:hAnsiTheme="minorHAnsi" w:cstheme="minorHAnsi"/>
          <w:b/>
          <w:bCs/>
        </w:rPr>
      </w:pPr>
    </w:p>
    <w:p w14:paraId="3687030E" w14:textId="2BD6EC27" w:rsidR="004D15D7" w:rsidRPr="002740D5" w:rsidRDefault="00610777" w:rsidP="002740D5">
      <w:pPr>
        <w:pStyle w:val="Default"/>
        <w:jc w:val="both"/>
        <w:rPr>
          <w:rFonts w:asciiTheme="minorHAnsi" w:hAnsiTheme="minorHAnsi" w:cstheme="minorHAnsi"/>
          <w:bCs/>
        </w:rPr>
      </w:pPr>
      <w:r w:rsidRPr="002740D5">
        <w:rPr>
          <w:rFonts w:asciiTheme="minorHAnsi" w:hAnsiTheme="minorHAnsi" w:cstheme="minorHAnsi"/>
          <w:b/>
          <w:bCs/>
        </w:rPr>
        <w:lastRenderedPageBreak/>
        <w:t xml:space="preserve">Project </w:t>
      </w:r>
      <w:r w:rsidR="002C2753" w:rsidRPr="002740D5">
        <w:rPr>
          <w:rFonts w:asciiTheme="minorHAnsi" w:hAnsiTheme="minorHAnsi" w:cstheme="minorHAnsi"/>
          <w:b/>
          <w:bCs/>
        </w:rPr>
        <w:t>O</w:t>
      </w:r>
      <w:r w:rsidRPr="002740D5">
        <w:rPr>
          <w:rFonts w:asciiTheme="minorHAnsi" w:hAnsiTheme="minorHAnsi" w:cstheme="minorHAnsi"/>
          <w:b/>
          <w:bCs/>
        </w:rPr>
        <w:t>verview</w:t>
      </w:r>
    </w:p>
    <w:p w14:paraId="7F211C1A" w14:textId="5BB50696" w:rsidR="00241FF6" w:rsidRPr="002740D5" w:rsidRDefault="004D15D7" w:rsidP="002740D5">
      <w:pPr>
        <w:pStyle w:val="Default"/>
        <w:ind w:left="360"/>
        <w:jc w:val="both"/>
        <w:rPr>
          <w:rFonts w:asciiTheme="minorHAnsi" w:hAnsiTheme="minorHAnsi" w:cstheme="minorHAnsi"/>
        </w:rPr>
      </w:pPr>
      <w:r w:rsidRPr="002740D5">
        <w:rPr>
          <w:rFonts w:asciiTheme="minorHAnsi" w:hAnsiTheme="minorHAnsi" w:cstheme="minorHAnsi"/>
          <w:bCs/>
          <w:u w:val="single"/>
        </w:rPr>
        <w:t>Excerpt f</w:t>
      </w:r>
      <w:r w:rsidR="00C208BF" w:rsidRPr="002740D5">
        <w:rPr>
          <w:rFonts w:asciiTheme="minorHAnsi" w:hAnsiTheme="minorHAnsi" w:cstheme="minorHAnsi"/>
          <w:bCs/>
          <w:u w:val="single"/>
        </w:rPr>
        <w:t xml:space="preserve">rom </w:t>
      </w:r>
      <w:r w:rsidR="001F1A54" w:rsidRPr="002740D5">
        <w:rPr>
          <w:rFonts w:asciiTheme="minorHAnsi" w:hAnsiTheme="minorHAnsi" w:cstheme="minorHAnsi"/>
          <w:bCs/>
          <w:u w:val="single"/>
        </w:rPr>
        <w:t xml:space="preserve">the </w:t>
      </w:r>
      <w:r w:rsidR="00C208BF" w:rsidRPr="002740D5">
        <w:rPr>
          <w:rFonts w:asciiTheme="minorHAnsi" w:hAnsiTheme="minorHAnsi" w:cstheme="minorHAnsi"/>
          <w:bCs/>
          <w:u w:val="single"/>
        </w:rPr>
        <w:t>USACE 2017 Master Plan</w:t>
      </w:r>
      <w:r w:rsidRPr="002740D5">
        <w:rPr>
          <w:rFonts w:asciiTheme="minorHAnsi" w:hAnsiTheme="minorHAnsi" w:cstheme="minorHAnsi"/>
          <w:bCs/>
        </w:rPr>
        <w:t>:</w:t>
      </w:r>
    </w:p>
    <w:p w14:paraId="344006DC" w14:textId="60062BB6" w:rsidR="001635B1" w:rsidRPr="002740D5" w:rsidRDefault="00C208BF" w:rsidP="002740D5">
      <w:pPr>
        <w:pStyle w:val="Default"/>
        <w:ind w:left="360" w:firstLine="360"/>
        <w:jc w:val="both"/>
        <w:rPr>
          <w:rFonts w:asciiTheme="minorHAnsi" w:hAnsiTheme="minorHAnsi" w:cstheme="minorHAnsi"/>
        </w:rPr>
      </w:pPr>
      <w:r w:rsidRPr="002740D5">
        <w:rPr>
          <w:rFonts w:asciiTheme="minorHAnsi" w:hAnsiTheme="minorHAnsi" w:cstheme="minorHAnsi"/>
          <w:b/>
          <w:bCs/>
        </w:rPr>
        <w:t>“</w:t>
      </w:r>
      <w:r w:rsidR="001635B1" w:rsidRPr="002740D5">
        <w:rPr>
          <w:rFonts w:asciiTheme="minorHAnsi" w:hAnsiTheme="minorHAnsi" w:cstheme="minorHAnsi"/>
        </w:rPr>
        <w:t>Lake Shelbyville is located in Shelby and Moultrie Counties of east-central Illinois. The dam site is located on the Kaskaskia River about one-half mile east of Shelbyville, Illinois. Much of the land in the Lake Shelbyville watershed is flat or gently sloping. However, the many small tributaries entering the river above the dam site have created ravines and valleys to form a very irregular shoreline. Many coves, both large and s</w:t>
      </w:r>
      <w:r w:rsidR="00F64F06" w:rsidRPr="002740D5">
        <w:rPr>
          <w:rFonts w:asciiTheme="minorHAnsi" w:hAnsiTheme="minorHAnsi" w:cstheme="minorHAnsi"/>
        </w:rPr>
        <w:t>mall, can be found as a result.</w:t>
      </w:r>
    </w:p>
    <w:p w14:paraId="0A6B45D4" w14:textId="74C790BE" w:rsidR="00B85D35" w:rsidRPr="002740D5" w:rsidRDefault="001635B1" w:rsidP="002740D5">
      <w:pPr>
        <w:pStyle w:val="Default"/>
        <w:ind w:left="360" w:firstLine="360"/>
        <w:jc w:val="both"/>
        <w:rPr>
          <w:rFonts w:asciiTheme="minorHAnsi" w:hAnsiTheme="minorHAnsi" w:cstheme="minorHAnsi"/>
        </w:rPr>
      </w:pPr>
      <w:r w:rsidRPr="002740D5">
        <w:rPr>
          <w:rFonts w:asciiTheme="minorHAnsi" w:hAnsiTheme="minorHAnsi" w:cstheme="minorHAnsi"/>
        </w:rPr>
        <w:t>The lake is confined by relatively abrupt slopes and has many timbered arms</w:t>
      </w:r>
      <w:r w:rsidR="00B85D35" w:rsidRPr="002740D5">
        <w:rPr>
          <w:rFonts w:asciiTheme="minorHAnsi" w:hAnsiTheme="minorHAnsi" w:cstheme="minorHAnsi"/>
        </w:rPr>
        <w:t xml:space="preserve"> with 172 miles of shoreline</w:t>
      </w:r>
      <w:r w:rsidRPr="002740D5">
        <w:rPr>
          <w:rFonts w:asciiTheme="minorHAnsi" w:hAnsiTheme="minorHAnsi" w:cstheme="minorHAnsi"/>
        </w:rPr>
        <w:t xml:space="preserve">. </w:t>
      </w:r>
      <w:r w:rsidRPr="002740D5">
        <w:rPr>
          <w:rFonts w:asciiTheme="minorHAnsi" w:hAnsiTheme="minorHAnsi" w:cstheme="minorHAnsi"/>
          <w:u w:val="single"/>
        </w:rPr>
        <w:t>The abrupt slopes and the erodible soils have resulted in shoreline erosion impacting project facilities</w:t>
      </w:r>
      <w:r w:rsidRPr="002740D5">
        <w:rPr>
          <w:rFonts w:asciiTheme="minorHAnsi" w:hAnsiTheme="minorHAnsi" w:cstheme="minorHAnsi"/>
        </w:rPr>
        <w:t>. The topography changes from a streambed elevation of about 535 feet NGVD to an elevation of 650 to 660 feet NGVD at the bordering uplands.</w:t>
      </w:r>
      <w:r w:rsidR="004D15D7" w:rsidRPr="002740D5">
        <w:rPr>
          <w:rFonts w:asciiTheme="minorHAnsi" w:hAnsiTheme="minorHAnsi" w:cstheme="minorHAnsi"/>
        </w:rPr>
        <w:t xml:space="preserve"> </w:t>
      </w:r>
      <w:r w:rsidRPr="002740D5">
        <w:rPr>
          <w:rFonts w:asciiTheme="minorHAnsi" w:hAnsiTheme="minorHAnsi" w:cstheme="minorHAnsi"/>
        </w:rPr>
        <w:t xml:space="preserve">Most of the valley slopes are covered with some virgin timber, but primarily second growth forest. The lake has a water surface area of 11,100 acres at joint-use pool elevation 599.7 feet NGVD. The pool at this elevation extends upstream from the dam approximately 20 miles and varies in width at this elevation from 0.25 to 1.0 mile. The depth of water from the valley floor at the dam to joint-use pool elevation is about 53 feet. </w:t>
      </w:r>
    </w:p>
    <w:p w14:paraId="50629089" w14:textId="77777777" w:rsidR="00B85D35" w:rsidRPr="002740D5" w:rsidRDefault="001635B1" w:rsidP="002740D5">
      <w:pPr>
        <w:pStyle w:val="Default"/>
        <w:ind w:left="360" w:firstLine="360"/>
        <w:jc w:val="both"/>
        <w:rPr>
          <w:rFonts w:asciiTheme="minorHAnsi" w:hAnsiTheme="minorHAnsi" w:cstheme="minorHAnsi"/>
        </w:rPr>
      </w:pPr>
      <w:r w:rsidRPr="002740D5">
        <w:rPr>
          <w:rFonts w:asciiTheme="minorHAnsi" w:hAnsiTheme="minorHAnsi" w:cstheme="minorHAnsi"/>
        </w:rPr>
        <w:t xml:space="preserve">Shoreline erosion at Lake Shelbyville is caused by a combination of factors: fluctuating lake level, waves created by wind and boat actions, and the soil surrounding Lake Shelbyville being predominately glacial sandy clay with little resistance to erosion. </w:t>
      </w:r>
      <w:r w:rsidRPr="002740D5">
        <w:rPr>
          <w:rFonts w:asciiTheme="minorHAnsi" w:hAnsiTheme="minorHAnsi" w:cstheme="minorHAnsi"/>
          <w:bCs/>
        </w:rPr>
        <w:t>E</w:t>
      </w:r>
      <w:r w:rsidRPr="002740D5">
        <w:rPr>
          <w:rFonts w:asciiTheme="minorHAnsi" w:hAnsiTheme="minorHAnsi" w:cstheme="minorHAnsi"/>
        </w:rPr>
        <w:t xml:space="preserve">rosion was considered during project design to have minimal impact on pool storage in early years. </w:t>
      </w:r>
      <w:r w:rsidRPr="002740D5">
        <w:rPr>
          <w:rFonts w:asciiTheme="minorHAnsi" w:hAnsiTheme="minorHAnsi" w:cstheme="minorHAnsi"/>
          <w:u w:val="single"/>
        </w:rPr>
        <w:t>However, because the last full sedimentation survey was conducted in 1984, there is no way of knowing exactly what that impact is today. The 1984 survey concluded that although the lake was estimated to lose 6.8% of its storage capacity in 50 years (by 2034), that rate of deposition was 2.5 times higher than original estimates</w:t>
      </w:r>
      <w:r w:rsidRPr="002740D5">
        <w:rPr>
          <w:rFonts w:asciiTheme="minorHAnsi" w:hAnsiTheme="minorHAnsi" w:cstheme="minorHAnsi"/>
        </w:rPr>
        <w:t>. A sedimentation survey coupled with a revised shoreline erosion plan are needed to get a clearer picture of future needs.</w:t>
      </w:r>
      <w:r w:rsidR="00C208BF" w:rsidRPr="002740D5">
        <w:rPr>
          <w:rFonts w:asciiTheme="minorHAnsi" w:hAnsiTheme="minorHAnsi" w:cstheme="minorHAnsi"/>
        </w:rPr>
        <w:t>”</w:t>
      </w:r>
    </w:p>
    <w:p w14:paraId="704FAC49" w14:textId="77777777" w:rsidR="00B85D35" w:rsidRPr="002740D5" w:rsidRDefault="001635B1" w:rsidP="002740D5">
      <w:pPr>
        <w:pStyle w:val="Default"/>
        <w:ind w:left="360" w:firstLine="360"/>
        <w:jc w:val="both"/>
        <w:rPr>
          <w:rFonts w:asciiTheme="minorHAnsi" w:hAnsiTheme="minorHAnsi" w:cstheme="minorHAnsi"/>
          <w:bCs/>
        </w:rPr>
      </w:pPr>
      <w:r w:rsidRPr="002740D5">
        <w:rPr>
          <w:rFonts w:asciiTheme="minorHAnsi" w:hAnsiTheme="minorHAnsi" w:cstheme="minorHAnsi"/>
          <w:bCs/>
        </w:rPr>
        <w:t xml:space="preserve">Due to the standard aging process, Lake Shelbyville </w:t>
      </w:r>
      <w:r w:rsidR="002C0E44" w:rsidRPr="002740D5">
        <w:rPr>
          <w:rFonts w:asciiTheme="minorHAnsi" w:hAnsiTheme="minorHAnsi" w:cstheme="minorHAnsi"/>
          <w:bCs/>
        </w:rPr>
        <w:t>(</w:t>
      </w:r>
      <w:r w:rsidRPr="002740D5">
        <w:rPr>
          <w:rFonts w:asciiTheme="minorHAnsi" w:hAnsiTheme="minorHAnsi" w:cstheme="minorHAnsi"/>
          <w:bCs/>
        </w:rPr>
        <w:t xml:space="preserve">which has been impounded for </w:t>
      </w:r>
      <w:r w:rsidR="002C0E44" w:rsidRPr="002740D5">
        <w:rPr>
          <w:rFonts w:asciiTheme="minorHAnsi" w:hAnsiTheme="minorHAnsi" w:cstheme="minorHAnsi"/>
          <w:bCs/>
        </w:rPr>
        <w:t>50</w:t>
      </w:r>
      <w:r w:rsidRPr="002740D5">
        <w:rPr>
          <w:rFonts w:asciiTheme="minorHAnsi" w:hAnsiTheme="minorHAnsi" w:cstheme="minorHAnsi"/>
          <w:bCs/>
        </w:rPr>
        <w:t>+ years</w:t>
      </w:r>
      <w:r w:rsidR="002C0E44" w:rsidRPr="002740D5">
        <w:rPr>
          <w:rFonts w:asciiTheme="minorHAnsi" w:hAnsiTheme="minorHAnsi" w:cstheme="minorHAnsi"/>
          <w:bCs/>
        </w:rPr>
        <w:t>)</w:t>
      </w:r>
      <w:r w:rsidRPr="002740D5">
        <w:rPr>
          <w:rFonts w:asciiTheme="minorHAnsi" w:hAnsiTheme="minorHAnsi" w:cstheme="minorHAnsi"/>
          <w:bCs/>
        </w:rPr>
        <w:t xml:space="preserve"> has lost a significant portion of its’ woody habitat to natural forces. </w:t>
      </w:r>
      <w:r w:rsidR="00C208BF" w:rsidRPr="002740D5">
        <w:rPr>
          <w:rFonts w:asciiTheme="minorHAnsi" w:hAnsiTheme="minorHAnsi" w:cstheme="minorHAnsi"/>
          <w:bCs/>
        </w:rPr>
        <w:t>“</w:t>
      </w:r>
      <w:r w:rsidR="00B85D35" w:rsidRPr="002740D5">
        <w:rPr>
          <w:rFonts w:asciiTheme="minorHAnsi" w:hAnsiTheme="minorHAnsi" w:cstheme="minorHAnsi"/>
        </w:rPr>
        <w:t>Very little dead standing timber remains in coves as most have decayed over the last 40 years.</w:t>
      </w:r>
      <w:r w:rsidR="00C208BF" w:rsidRPr="002740D5">
        <w:rPr>
          <w:rFonts w:asciiTheme="minorHAnsi" w:hAnsiTheme="minorHAnsi" w:cstheme="minorHAnsi"/>
        </w:rPr>
        <w:t>”</w:t>
      </w:r>
      <w:r w:rsidR="00B85D35" w:rsidRPr="002740D5">
        <w:rPr>
          <w:rFonts w:asciiTheme="minorHAnsi" w:hAnsiTheme="minorHAnsi" w:cstheme="minorHAnsi"/>
        </w:rPr>
        <w:t xml:space="preserve"> </w:t>
      </w:r>
      <w:r w:rsidRPr="002740D5">
        <w:rPr>
          <w:rFonts w:asciiTheme="minorHAnsi" w:hAnsiTheme="minorHAnsi" w:cstheme="minorHAnsi"/>
          <w:bCs/>
        </w:rPr>
        <w:t xml:space="preserve">Long-duration floods, on occasion in excess of 12’, have further stranded woody habitat in uplands resulting in addition habitat </w:t>
      </w:r>
      <w:r w:rsidR="00B85D35" w:rsidRPr="002740D5">
        <w:rPr>
          <w:rFonts w:asciiTheme="minorHAnsi" w:hAnsiTheme="minorHAnsi" w:cstheme="minorHAnsi"/>
          <w:bCs/>
        </w:rPr>
        <w:t>loss.</w:t>
      </w:r>
    </w:p>
    <w:p w14:paraId="3B916887" w14:textId="77777777" w:rsidR="001635B1" w:rsidRPr="002740D5" w:rsidRDefault="001635B1" w:rsidP="002740D5">
      <w:pPr>
        <w:pStyle w:val="Default"/>
        <w:ind w:left="360" w:firstLine="360"/>
        <w:jc w:val="both"/>
        <w:rPr>
          <w:rFonts w:asciiTheme="minorHAnsi" w:hAnsiTheme="minorHAnsi" w:cstheme="minorHAnsi"/>
          <w:bCs/>
        </w:rPr>
      </w:pPr>
      <w:r w:rsidRPr="002740D5">
        <w:rPr>
          <w:rFonts w:asciiTheme="minorHAnsi" w:hAnsiTheme="minorHAnsi" w:cstheme="minorHAnsi"/>
          <w:bCs/>
        </w:rPr>
        <w:t xml:space="preserve">These floods have made conditions difficult for aquatic macrophytes to establish without help. This lack of habitat and associate erosion and reduced water quality are affecting the quality of the fishery significantly and efforts to replenish and develop habitat have not kept up with losses. Standard management practices help maintain the quality of the fishery, but the standard reduction in quality with reservoir age continues with </w:t>
      </w:r>
      <w:r w:rsidRPr="002740D5">
        <w:rPr>
          <w:rFonts w:asciiTheme="minorHAnsi" w:hAnsiTheme="minorHAnsi" w:cstheme="minorHAnsi"/>
          <w:bCs/>
          <w:u w:val="single"/>
        </w:rPr>
        <w:t xml:space="preserve">rippling </w:t>
      </w:r>
      <w:r w:rsidR="00640420" w:rsidRPr="002740D5">
        <w:rPr>
          <w:rFonts w:asciiTheme="minorHAnsi" w:hAnsiTheme="minorHAnsi" w:cstheme="minorHAnsi"/>
          <w:bCs/>
          <w:u w:val="single"/>
        </w:rPr>
        <w:t xml:space="preserve">economic </w:t>
      </w:r>
      <w:r w:rsidRPr="002740D5">
        <w:rPr>
          <w:rFonts w:asciiTheme="minorHAnsi" w:hAnsiTheme="minorHAnsi" w:cstheme="minorHAnsi"/>
          <w:bCs/>
          <w:u w:val="single"/>
        </w:rPr>
        <w:t>effects</w:t>
      </w:r>
      <w:r w:rsidRPr="002740D5">
        <w:rPr>
          <w:rFonts w:asciiTheme="minorHAnsi" w:hAnsiTheme="minorHAnsi" w:cstheme="minorHAnsi"/>
          <w:bCs/>
        </w:rPr>
        <w:t xml:space="preserve"> throughout the community and region.</w:t>
      </w:r>
    </w:p>
    <w:p w14:paraId="5463CE32" w14:textId="77777777" w:rsidR="001F1A54" w:rsidRPr="002740D5" w:rsidRDefault="00B85D35" w:rsidP="002740D5">
      <w:pPr>
        <w:spacing w:after="0" w:line="240" w:lineRule="auto"/>
        <w:ind w:left="360" w:firstLine="360"/>
        <w:jc w:val="both"/>
        <w:rPr>
          <w:rFonts w:cstheme="minorHAnsi"/>
          <w:sz w:val="24"/>
          <w:szCs w:val="24"/>
        </w:rPr>
      </w:pPr>
      <w:r w:rsidRPr="002740D5">
        <w:rPr>
          <w:rFonts w:eastAsia="Times New Roman" w:cstheme="minorHAnsi"/>
          <w:sz w:val="24"/>
          <w:szCs w:val="24"/>
          <w:u w:val="single"/>
        </w:rPr>
        <w:t>Dr. Gary Owen Dick</w:t>
      </w:r>
      <w:r w:rsidRPr="002740D5">
        <w:rPr>
          <w:rFonts w:eastAsia="Times New Roman" w:cstheme="minorHAnsi"/>
          <w:sz w:val="24"/>
          <w:szCs w:val="24"/>
        </w:rPr>
        <w:t xml:space="preserve">, Research Ecologist, </w:t>
      </w:r>
      <w:r w:rsidR="00EA5B9C" w:rsidRPr="002740D5">
        <w:rPr>
          <w:rFonts w:eastAsia="Times New Roman" w:cstheme="minorHAnsi"/>
          <w:sz w:val="24"/>
          <w:szCs w:val="24"/>
        </w:rPr>
        <w:t xml:space="preserve">from the </w:t>
      </w:r>
      <w:r w:rsidRPr="002740D5">
        <w:rPr>
          <w:rFonts w:eastAsia="Times New Roman" w:cstheme="minorHAnsi"/>
          <w:sz w:val="24"/>
          <w:szCs w:val="24"/>
        </w:rPr>
        <w:t xml:space="preserve">U.S. Army Corps of Engineers Research and Development Center (ERDC), Lewisville Aquatic Ecosystem Research Facility (LAERF) visited Lake Shelbyville </w:t>
      </w:r>
      <w:r w:rsidR="00C208BF" w:rsidRPr="002740D5">
        <w:rPr>
          <w:rFonts w:eastAsia="Times New Roman" w:cstheme="minorHAnsi"/>
          <w:sz w:val="24"/>
          <w:szCs w:val="24"/>
        </w:rPr>
        <w:t xml:space="preserve">in May 2013. He </w:t>
      </w:r>
      <w:r w:rsidR="001F1A54" w:rsidRPr="002740D5">
        <w:rPr>
          <w:rFonts w:eastAsia="Times New Roman" w:cstheme="minorHAnsi"/>
          <w:sz w:val="24"/>
          <w:szCs w:val="24"/>
        </w:rPr>
        <w:t xml:space="preserve">completed an evaluation </w:t>
      </w:r>
      <w:r w:rsidR="00EA5B9C" w:rsidRPr="002740D5">
        <w:rPr>
          <w:rFonts w:eastAsia="Times New Roman" w:cstheme="minorHAnsi"/>
          <w:sz w:val="24"/>
          <w:szCs w:val="24"/>
        </w:rPr>
        <w:t xml:space="preserve">of the aquatic plant community and general habitat and water quality of the lake </w:t>
      </w:r>
      <w:r w:rsidR="001F1A54" w:rsidRPr="002740D5">
        <w:rPr>
          <w:rFonts w:eastAsia="Times New Roman" w:cstheme="minorHAnsi"/>
          <w:sz w:val="24"/>
          <w:szCs w:val="24"/>
        </w:rPr>
        <w:t>and stated</w:t>
      </w:r>
      <w:r w:rsidR="001C059A" w:rsidRPr="002740D5">
        <w:rPr>
          <w:rFonts w:eastAsia="Times New Roman" w:cstheme="minorHAnsi"/>
          <w:sz w:val="24"/>
          <w:szCs w:val="24"/>
        </w:rPr>
        <w:t xml:space="preserve"> in his report</w:t>
      </w:r>
      <w:r w:rsidR="001F1A54" w:rsidRPr="002740D5">
        <w:rPr>
          <w:rFonts w:eastAsia="Times New Roman" w:cstheme="minorHAnsi"/>
          <w:sz w:val="24"/>
          <w:szCs w:val="24"/>
        </w:rPr>
        <w:t>: “</w:t>
      </w:r>
      <w:r w:rsidR="001F1A54" w:rsidRPr="002740D5">
        <w:rPr>
          <w:rFonts w:cstheme="minorHAnsi"/>
          <w:sz w:val="24"/>
          <w:szCs w:val="24"/>
        </w:rPr>
        <w:t xml:space="preserve">The failure of native vegetation to establish naturally in the lake thus far is due to </w:t>
      </w:r>
      <w:r w:rsidR="001F1A54" w:rsidRPr="002740D5">
        <w:rPr>
          <w:rFonts w:cstheme="minorHAnsi"/>
          <w:sz w:val="24"/>
          <w:szCs w:val="24"/>
          <w:u w:val="single"/>
        </w:rPr>
        <w:t>an absence of propagules needed for colonization</w:t>
      </w:r>
      <w:r w:rsidR="001F1A54" w:rsidRPr="002740D5">
        <w:rPr>
          <w:rFonts w:cstheme="minorHAnsi"/>
          <w:sz w:val="24"/>
          <w:szCs w:val="24"/>
        </w:rPr>
        <w:t xml:space="preserve"> and abiotic (flood management, etc.) and biotic (herbivory, etc.) factors that limit establishment of the few propagules that may be introduced into the lake. This has resulted in a poorly developed natural resource.”</w:t>
      </w:r>
    </w:p>
    <w:p w14:paraId="13EA3520" w14:textId="461A6540" w:rsidR="00B85D35" w:rsidRPr="002740D5" w:rsidRDefault="001F1A54" w:rsidP="002740D5">
      <w:pPr>
        <w:autoSpaceDE w:val="0"/>
        <w:autoSpaceDN w:val="0"/>
        <w:adjustRightInd w:val="0"/>
        <w:spacing w:after="0" w:line="240" w:lineRule="auto"/>
        <w:ind w:left="360" w:firstLine="360"/>
        <w:jc w:val="both"/>
        <w:rPr>
          <w:rFonts w:eastAsia="Times New Roman" w:cstheme="minorHAnsi"/>
          <w:sz w:val="24"/>
          <w:szCs w:val="24"/>
        </w:rPr>
      </w:pPr>
      <w:r w:rsidRPr="002740D5">
        <w:rPr>
          <w:rFonts w:eastAsia="Times New Roman" w:cstheme="minorHAnsi"/>
          <w:iCs/>
          <w:sz w:val="24"/>
          <w:szCs w:val="24"/>
        </w:rPr>
        <w:t>He further went on to state: “</w:t>
      </w:r>
      <w:r w:rsidRPr="002740D5">
        <w:rPr>
          <w:rFonts w:eastAsia="Times New Roman" w:cstheme="minorHAnsi"/>
          <w:iCs/>
          <w:sz w:val="24"/>
          <w:szCs w:val="24"/>
          <w:u w:val="single"/>
        </w:rPr>
        <w:t>Lake Shelbyville qualifies as a Corps resource in need of an improved ecosystem to maximize its natural resource benefit potentials</w:t>
      </w:r>
      <w:r w:rsidRPr="002740D5">
        <w:rPr>
          <w:rFonts w:eastAsia="Times New Roman" w:cstheme="minorHAnsi"/>
          <w:iCs/>
          <w:sz w:val="24"/>
          <w:szCs w:val="24"/>
        </w:rPr>
        <w:t xml:space="preserve">.  </w:t>
      </w:r>
      <w:r w:rsidRPr="002740D5">
        <w:rPr>
          <w:rFonts w:eastAsia="Times New Roman" w:cstheme="minorHAnsi"/>
          <w:sz w:val="24"/>
          <w:szCs w:val="24"/>
        </w:rPr>
        <w:t xml:space="preserve">Establishing substantial native aquatic vegetation in the lake will meet this need by providing habitat necessary to sustain fisheries, in particular as cover for young-of-the-year centrarchids and other aquatic fauna dependent upon vegetation for habitat.  In addition to cover for fish, aquatic </w:t>
      </w:r>
      <w:r w:rsidRPr="002740D5">
        <w:rPr>
          <w:rFonts w:eastAsia="Times New Roman" w:cstheme="minorHAnsi"/>
          <w:sz w:val="24"/>
          <w:szCs w:val="24"/>
        </w:rPr>
        <w:lastRenderedPageBreak/>
        <w:t xml:space="preserve">and riparian vegetation would serve as substrate for aquatic invertebrate reproduction, foraging, and predation protection.  This will expand the existing food web and increase its energy flow potential, which will in turn develop and support healthy fisheries.  Other aquatic and semi-aquatic wildlife, including migratory waterfowl and wading birds, would also benefit from these trophic improvements.  </w:t>
      </w:r>
      <w:r w:rsidRPr="002740D5">
        <w:rPr>
          <w:rFonts w:eastAsia="Times New Roman" w:cstheme="minorHAnsi"/>
          <w:sz w:val="24"/>
          <w:szCs w:val="24"/>
          <w:u w:val="single"/>
        </w:rPr>
        <w:t>Additional benefits include reductions in shoreline erosion and turbidity</w:t>
      </w:r>
      <w:r w:rsidRPr="002740D5">
        <w:rPr>
          <w:rFonts w:eastAsia="Times New Roman" w:cstheme="minorHAnsi"/>
          <w:sz w:val="24"/>
          <w:szCs w:val="24"/>
        </w:rPr>
        <w:t>.</w:t>
      </w:r>
      <w:r w:rsidRPr="002740D5">
        <w:rPr>
          <w:rFonts w:cstheme="minorHAnsi"/>
          <w:sz w:val="24"/>
          <w:szCs w:val="24"/>
        </w:rPr>
        <w:t xml:space="preserve">” </w:t>
      </w:r>
      <w:r w:rsidR="001C059A" w:rsidRPr="002740D5">
        <w:rPr>
          <w:rFonts w:cstheme="minorHAnsi"/>
          <w:sz w:val="24"/>
          <w:szCs w:val="24"/>
        </w:rPr>
        <w:t>These comments and the actions proposed by this grant parallel and support the goals of the RFHP</w:t>
      </w:r>
      <w:r w:rsidR="006B19FA" w:rsidRPr="002740D5">
        <w:rPr>
          <w:rFonts w:cstheme="minorHAnsi"/>
          <w:sz w:val="24"/>
          <w:szCs w:val="24"/>
        </w:rPr>
        <w:t xml:space="preserve"> (report included</w:t>
      </w:r>
      <w:r w:rsidR="00F33116" w:rsidRPr="002740D5">
        <w:rPr>
          <w:rFonts w:cstheme="minorHAnsi"/>
          <w:sz w:val="24"/>
          <w:szCs w:val="24"/>
        </w:rPr>
        <w:t>)</w:t>
      </w:r>
      <w:r w:rsidR="006B19FA" w:rsidRPr="002740D5">
        <w:rPr>
          <w:rFonts w:cstheme="minorHAnsi"/>
          <w:sz w:val="24"/>
          <w:szCs w:val="24"/>
        </w:rPr>
        <w:t>.</w:t>
      </w:r>
    </w:p>
    <w:p w14:paraId="1B04C1C0" w14:textId="77777777" w:rsidR="001C059A" w:rsidRPr="002740D5" w:rsidRDefault="001C059A" w:rsidP="002740D5">
      <w:pPr>
        <w:autoSpaceDE w:val="0"/>
        <w:autoSpaceDN w:val="0"/>
        <w:adjustRightInd w:val="0"/>
        <w:spacing w:after="0" w:line="240" w:lineRule="auto"/>
        <w:ind w:left="360" w:firstLine="360"/>
        <w:jc w:val="both"/>
        <w:rPr>
          <w:rFonts w:cstheme="minorHAnsi"/>
          <w:sz w:val="24"/>
          <w:szCs w:val="24"/>
        </w:rPr>
      </w:pPr>
      <w:r w:rsidRPr="002740D5">
        <w:rPr>
          <w:rFonts w:eastAsia="Times New Roman" w:cstheme="minorHAnsi"/>
          <w:sz w:val="24"/>
          <w:szCs w:val="24"/>
        </w:rPr>
        <w:t xml:space="preserve">As mentioned in the </w:t>
      </w:r>
      <w:r w:rsidR="00CB58F6" w:rsidRPr="002740D5">
        <w:rPr>
          <w:rFonts w:eastAsia="Times New Roman" w:cstheme="minorHAnsi"/>
          <w:sz w:val="24"/>
          <w:szCs w:val="24"/>
        </w:rPr>
        <w:t xml:space="preserve">narrative and </w:t>
      </w:r>
      <w:r w:rsidRPr="002740D5">
        <w:rPr>
          <w:rFonts w:eastAsia="Times New Roman" w:cstheme="minorHAnsi"/>
          <w:sz w:val="24"/>
          <w:szCs w:val="24"/>
        </w:rPr>
        <w:t xml:space="preserve">table above, the goals of this project are to </w:t>
      </w:r>
      <w:r w:rsidRPr="002740D5">
        <w:rPr>
          <w:rFonts w:cstheme="minorHAnsi"/>
          <w:sz w:val="24"/>
          <w:szCs w:val="24"/>
        </w:rPr>
        <w:t>introduce long-lasting structural and biological habitat, inhibit shoreline erosion on highly eroded areas, inhibit mobilization of sediment and nutrients, and maintain connectivity of coves to the main lake. The benefits expected include; increased complexity and diversity of habitat for fish and other wildlife, decreased turbidity, siltation, and nutrient loading for improved water quality, improve deep water refuge availability during summer stratification, to provide increased density of priority game fishes and other desirable organisms for greater quality of experiences for anglers, hunters, ecotourists, and increase local business revenue for increased quality of life for all residents within the influence of the reservoir.</w:t>
      </w:r>
    </w:p>
    <w:p w14:paraId="32F4D1D9" w14:textId="5DFB0F42" w:rsidR="001635B1" w:rsidRPr="002740D5" w:rsidRDefault="001635B1" w:rsidP="002740D5">
      <w:pPr>
        <w:autoSpaceDE w:val="0"/>
        <w:autoSpaceDN w:val="0"/>
        <w:adjustRightInd w:val="0"/>
        <w:spacing w:after="0" w:line="240" w:lineRule="auto"/>
        <w:ind w:left="360" w:firstLine="360"/>
        <w:jc w:val="both"/>
        <w:rPr>
          <w:rFonts w:cstheme="minorHAnsi"/>
          <w:sz w:val="24"/>
          <w:szCs w:val="24"/>
        </w:rPr>
      </w:pPr>
    </w:p>
    <w:p w14:paraId="4450D082" w14:textId="1E465F64" w:rsidR="004D15D7" w:rsidRPr="002740D5" w:rsidRDefault="00610777" w:rsidP="002740D5">
      <w:pPr>
        <w:pStyle w:val="Default"/>
        <w:jc w:val="both"/>
        <w:rPr>
          <w:rFonts w:asciiTheme="minorHAnsi" w:hAnsiTheme="minorHAnsi" w:cstheme="minorHAnsi"/>
          <w:b/>
          <w:bCs/>
        </w:rPr>
      </w:pPr>
      <w:r w:rsidRPr="002740D5">
        <w:rPr>
          <w:rFonts w:asciiTheme="minorHAnsi" w:hAnsiTheme="minorHAnsi" w:cstheme="minorHAnsi"/>
          <w:b/>
          <w:bCs/>
        </w:rPr>
        <w:t xml:space="preserve">Monitoring </w:t>
      </w:r>
      <w:r w:rsidR="002C2753" w:rsidRPr="002740D5">
        <w:rPr>
          <w:rFonts w:asciiTheme="minorHAnsi" w:hAnsiTheme="minorHAnsi" w:cstheme="minorHAnsi"/>
          <w:b/>
          <w:bCs/>
        </w:rPr>
        <w:t>P</w:t>
      </w:r>
      <w:r w:rsidRPr="002740D5">
        <w:rPr>
          <w:rFonts w:asciiTheme="minorHAnsi" w:hAnsiTheme="minorHAnsi" w:cstheme="minorHAnsi"/>
          <w:b/>
          <w:bCs/>
        </w:rPr>
        <w:t xml:space="preserve">lan </w:t>
      </w:r>
      <w:r w:rsidR="002C2753" w:rsidRPr="002740D5">
        <w:rPr>
          <w:rFonts w:asciiTheme="minorHAnsi" w:hAnsiTheme="minorHAnsi" w:cstheme="minorHAnsi"/>
          <w:b/>
          <w:bCs/>
        </w:rPr>
        <w:t>O</w:t>
      </w:r>
      <w:r w:rsidRPr="002740D5">
        <w:rPr>
          <w:rFonts w:asciiTheme="minorHAnsi" w:hAnsiTheme="minorHAnsi" w:cstheme="minorHAnsi"/>
          <w:b/>
          <w:bCs/>
        </w:rPr>
        <w:t>verview</w:t>
      </w:r>
    </w:p>
    <w:p w14:paraId="75234453" w14:textId="1B70754D" w:rsidR="005161C5" w:rsidRPr="002740D5" w:rsidRDefault="00CB58F6" w:rsidP="002740D5">
      <w:pPr>
        <w:pStyle w:val="Default"/>
        <w:ind w:left="360" w:firstLine="360"/>
        <w:jc w:val="both"/>
        <w:rPr>
          <w:rFonts w:asciiTheme="minorHAnsi" w:hAnsiTheme="minorHAnsi" w:cstheme="minorHAnsi"/>
          <w:bCs/>
        </w:rPr>
      </w:pPr>
      <w:r w:rsidRPr="002740D5">
        <w:rPr>
          <w:rFonts w:asciiTheme="minorHAnsi" w:hAnsiTheme="minorHAnsi" w:cstheme="minorHAnsi"/>
          <w:bCs/>
        </w:rPr>
        <w:t xml:space="preserve">Success of the project will be gauged </w:t>
      </w:r>
      <w:r w:rsidR="005161C5" w:rsidRPr="002740D5">
        <w:rPr>
          <w:rFonts w:asciiTheme="minorHAnsi" w:hAnsiTheme="minorHAnsi" w:cstheme="minorHAnsi"/>
          <w:bCs/>
        </w:rPr>
        <w:t>primarily by improvements in the</w:t>
      </w:r>
      <w:r w:rsidRPr="002740D5">
        <w:rPr>
          <w:rFonts w:asciiTheme="minorHAnsi" w:hAnsiTheme="minorHAnsi" w:cstheme="minorHAnsi"/>
          <w:bCs/>
        </w:rPr>
        <w:t xml:space="preserve"> quality of the fishery, fish use of habitat structures, and secondarily by water quality improvements, bank stabilization, and reduced sedimentation.</w:t>
      </w:r>
    </w:p>
    <w:p w14:paraId="650123D4" w14:textId="4D9C7A64" w:rsidR="00CB58F6" w:rsidRPr="002740D5" w:rsidRDefault="005E1E2B" w:rsidP="002740D5">
      <w:pPr>
        <w:pStyle w:val="Default"/>
        <w:ind w:left="360" w:firstLine="360"/>
        <w:jc w:val="both"/>
        <w:rPr>
          <w:rFonts w:asciiTheme="minorHAnsi" w:hAnsiTheme="minorHAnsi" w:cstheme="minorHAnsi"/>
          <w:bCs/>
        </w:rPr>
      </w:pPr>
      <w:r w:rsidRPr="002740D5">
        <w:rPr>
          <w:rFonts w:asciiTheme="minorHAnsi" w:hAnsiTheme="minorHAnsi" w:cstheme="minorHAnsi"/>
          <w:bCs/>
        </w:rPr>
        <w:t>Inc</w:t>
      </w:r>
      <w:r w:rsidR="00F33116" w:rsidRPr="002740D5">
        <w:rPr>
          <w:rFonts w:asciiTheme="minorHAnsi" w:hAnsiTheme="minorHAnsi" w:cstheme="minorHAnsi"/>
          <w:bCs/>
        </w:rPr>
        <w:t xml:space="preserve">identally, the </w:t>
      </w:r>
      <w:r w:rsidRPr="002740D5">
        <w:rPr>
          <w:rFonts w:asciiTheme="minorHAnsi" w:hAnsiTheme="minorHAnsi" w:cstheme="minorHAnsi"/>
          <w:bCs/>
        </w:rPr>
        <w:t xml:space="preserve">Illinois Natural </w:t>
      </w:r>
      <w:r w:rsidR="005161C5" w:rsidRPr="002740D5">
        <w:rPr>
          <w:rFonts w:asciiTheme="minorHAnsi" w:hAnsiTheme="minorHAnsi" w:cstheme="minorHAnsi"/>
          <w:bCs/>
        </w:rPr>
        <w:t>H</w:t>
      </w:r>
      <w:r w:rsidR="00F33116" w:rsidRPr="002740D5">
        <w:rPr>
          <w:rFonts w:asciiTheme="minorHAnsi" w:hAnsiTheme="minorHAnsi" w:cstheme="minorHAnsi"/>
          <w:bCs/>
        </w:rPr>
        <w:t xml:space="preserve">istory Survey’s </w:t>
      </w:r>
      <w:r w:rsidRPr="002740D5">
        <w:rPr>
          <w:rFonts w:asciiTheme="minorHAnsi" w:hAnsiTheme="minorHAnsi" w:cstheme="minorHAnsi"/>
          <w:bCs/>
        </w:rPr>
        <w:t>Kaskaskia Biological Station, located immediatel</w:t>
      </w:r>
      <w:r w:rsidR="00F33116" w:rsidRPr="002740D5">
        <w:rPr>
          <w:rFonts w:asciiTheme="minorHAnsi" w:hAnsiTheme="minorHAnsi" w:cstheme="minorHAnsi"/>
          <w:bCs/>
        </w:rPr>
        <w:t>y on Lake Shelbyville, is conducting a study on the use of</w:t>
      </w:r>
      <w:r w:rsidR="00474ADE" w:rsidRPr="002740D5">
        <w:rPr>
          <w:rFonts w:asciiTheme="minorHAnsi" w:hAnsiTheme="minorHAnsi" w:cstheme="minorHAnsi"/>
          <w:bCs/>
        </w:rPr>
        <w:t xml:space="preserve"> the</w:t>
      </w:r>
      <w:r w:rsidR="00F33116" w:rsidRPr="002740D5">
        <w:rPr>
          <w:rFonts w:asciiTheme="minorHAnsi" w:hAnsiTheme="minorHAnsi" w:cstheme="minorHAnsi"/>
          <w:bCs/>
        </w:rPr>
        <w:t xml:space="preserve"> </w:t>
      </w:r>
      <w:r w:rsidR="00474ADE" w:rsidRPr="002740D5">
        <w:rPr>
          <w:rFonts w:asciiTheme="minorHAnsi" w:hAnsiTheme="minorHAnsi" w:cstheme="minorHAnsi"/>
          <w:bCs/>
        </w:rPr>
        <w:t>artificial habitat</w:t>
      </w:r>
      <w:r w:rsidR="00F33116" w:rsidRPr="002740D5">
        <w:rPr>
          <w:rFonts w:asciiTheme="minorHAnsi" w:hAnsiTheme="minorHAnsi" w:cstheme="minorHAnsi"/>
          <w:bCs/>
        </w:rPr>
        <w:t xml:space="preserve"> structures we have placed in the lake by various fish species. </w:t>
      </w:r>
      <w:r w:rsidR="005E2A8A" w:rsidRPr="002740D5">
        <w:rPr>
          <w:rFonts w:asciiTheme="minorHAnsi" w:hAnsiTheme="minorHAnsi" w:cstheme="minorHAnsi"/>
          <w:bCs/>
        </w:rPr>
        <w:t xml:space="preserve">They </w:t>
      </w:r>
      <w:r w:rsidR="00F33116" w:rsidRPr="002740D5">
        <w:rPr>
          <w:rFonts w:asciiTheme="minorHAnsi" w:hAnsiTheme="minorHAnsi" w:cstheme="minorHAnsi"/>
          <w:bCs/>
        </w:rPr>
        <w:t>are evaluating</w:t>
      </w:r>
      <w:r w:rsidR="005E2A8A" w:rsidRPr="002740D5">
        <w:rPr>
          <w:rFonts w:asciiTheme="minorHAnsi" w:hAnsiTheme="minorHAnsi" w:cstheme="minorHAnsi"/>
          <w:bCs/>
        </w:rPr>
        <w:t xml:space="preserve"> structure</w:t>
      </w:r>
      <w:r w:rsidR="00F33116" w:rsidRPr="002740D5">
        <w:rPr>
          <w:rFonts w:asciiTheme="minorHAnsi" w:hAnsiTheme="minorHAnsi" w:cstheme="minorHAnsi"/>
          <w:bCs/>
        </w:rPr>
        <w:t>s using</w:t>
      </w:r>
      <w:r w:rsidR="005E2A8A" w:rsidRPr="002740D5">
        <w:rPr>
          <w:rFonts w:asciiTheme="minorHAnsi" w:hAnsiTheme="minorHAnsi" w:cstheme="minorHAnsi"/>
          <w:bCs/>
        </w:rPr>
        <w:t xml:space="preserve"> standard electrofishing, deep-water electrofishing, and sonar</w:t>
      </w:r>
      <w:r w:rsidR="00DF7B3B" w:rsidRPr="002740D5">
        <w:rPr>
          <w:rFonts w:asciiTheme="minorHAnsi" w:hAnsiTheme="minorHAnsi" w:cstheme="minorHAnsi"/>
          <w:bCs/>
        </w:rPr>
        <w:t xml:space="preserve"> (side-scan and Livescope sonar)</w:t>
      </w:r>
      <w:r w:rsidRPr="002740D5">
        <w:rPr>
          <w:rFonts w:asciiTheme="minorHAnsi" w:hAnsiTheme="minorHAnsi" w:cstheme="minorHAnsi"/>
          <w:bCs/>
        </w:rPr>
        <w:t xml:space="preserve">Their evaluations will provide a wealth of information about best management practices </w:t>
      </w:r>
      <w:r w:rsidR="005E2A8A" w:rsidRPr="002740D5">
        <w:rPr>
          <w:rFonts w:asciiTheme="minorHAnsi" w:hAnsiTheme="minorHAnsi" w:cstheme="minorHAnsi"/>
          <w:bCs/>
        </w:rPr>
        <w:t xml:space="preserve">(BMPs) </w:t>
      </w:r>
      <w:r w:rsidRPr="002740D5">
        <w:rPr>
          <w:rFonts w:asciiTheme="minorHAnsi" w:hAnsiTheme="minorHAnsi" w:cstheme="minorHAnsi"/>
          <w:bCs/>
        </w:rPr>
        <w:t xml:space="preserve">in designing and placing fish </w:t>
      </w:r>
      <w:r w:rsidR="00F33116" w:rsidRPr="002740D5">
        <w:rPr>
          <w:rFonts w:asciiTheme="minorHAnsi" w:hAnsiTheme="minorHAnsi" w:cstheme="minorHAnsi"/>
          <w:bCs/>
        </w:rPr>
        <w:t>habitat structures</w:t>
      </w:r>
      <w:r w:rsidRPr="002740D5">
        <w:rPr>
          <w:rFonts w:asciiTheme="minorHAnsi" w:hAnsiTheme="minorHAnsi" w:cstheme="minorHAnsi"/>
          <w:bCs/>
        </w:rPr>
        <w:t xml:space="preserve"> for maximum results</w:t>
      </w:r>
      <w:r w:rsidR="00F33116" w:rsidRPr="002740D5">
        <w:rPr>
          <w:rFonts w:asciiTheme="minorHAnsi" w:hAnsiTheme="minorHAnsi" w:cstheme="minorHAnsi"/>
          <w:bCs/>
        </w:rPr>
        <w:t>. Th</w:t>
      </w:r>
      <w:r w:rsidR="005161C5" w:rsidRPr="002740D5">
        <w:rPr>
          <w:rFonts w:asciiTheme="minorHAnsi" w:hAnsiTheme="minorHAnsi" w:cstheme="minorHAnsi"/>
          <w:bCs/>
        </w:rPr>
        <w:t>e</w:t>
      </w:r>
      <w:r w:rsidR="00F33116" w:rsidRPr="002740D5">
        <w:rPr>
          <w:rFonts w:asciiTheme="minorHAnsi" w:hAnsiTheme="minorHAnsi" w:cstheme="minorHAnsi"/>
          <w:bCs/>
        </w:rPr>
        <w:t>y</w:t>
      </w:r>
      <w:r w:rsidR="005161C5" w:rsidRPr="002740D5">
        <w:rPr>
          <w:rFonts w:asciiTheme="minorHAnsi" w:hAnsiTheme="minorHAnsi" w:cstheme="minorHAnsi"/>
          <w:bCs/>
        </w:rPr>
        <w:t xml:space="preserve"> will </w:t>
      </w:r>
      <w:r w:rsidR="00F33116" w:rsidRPr="002740D5">
        <w:rPr>
          <w:rFonts w:asciiTheme="minorHAnsi" w:hAnsiTheme="minorHAnsi" w:cstheme="minorHAnsi"/>
          <w:bCs/>
        </w:rPr>
        <w:t xml:space="preserve">also </w:t>
      </w:r>
      <w:r w:rsidR="005161C5" w:rsidRPr="002740D5">
        <w:rPr>
          <w:rFonts w:asciiTheme="minorHAnsi" w:hAnsiTheme="minorHAnsi" w:cstheme="minorHAnsi"/>
          <w:bCs/>
        </w:rPr>
        <w:t xml:space="preserve">provide additional data to support changes in the fish population, </w:t>
      </w:r>
      <w:r w:rsidR="0075308C" w:rsidRPr="002740D5">
        <w:rPr>
          <w:rFonts w:asciiTheme="minorHAnsi" w:hAnsiTheme="minorHAnsi" w:cstheme="minorHAnsi"/>
          <w:bCs/>
        </w:rPr>
        <w:t>invertebrate</w:t>
      </w:r>
      <w:r w:rsidR="005161C5" w:rsidRPr="002740D5">
        <w:rPr>
          <w:rFonts w:asciiTheme="minorHAnsi" w:hAnsiTheme="minorHAnsi" w:cstheme="minorHAnsi"/>
          <w:bCs/>
        </w:rPr>
        <w:t xml:space="preserve"> communities, and ba</w:t>
      </w:r>
      <w:r w:rsidR="00F33116" w:rsidRPr="002740D5">
        <w:rPr>
          <w:rFonts w:asciiTheme="minorHAnsi" w:hAnsiTheme="minorHAnsi" w:cstheme="minorHAnsi"/>
          <w:bCs/>
        </w:rPr>
        <w:t>sic water chemistry parameters</w:t>
      </w:r>
      <w:r w:rsidR="00474ADE" w:rsidRPr="002740D5">
        <w:rPr>
          <w:rFonts w:asciiTheme="minorHAnsi" w:hAnsiTheme="minorHAnsi" w:cstheme="minorHAnsi"/>
          <w:bCs/>
        </w:rPr>
        <w:t xml:space="preserve"> through their various projects on the lake</w:t>
      </w:r>
      <w:r w:rsidR="00F33116" w:rsidRPr="002740D5">
        <w:rPr>
          <w:rFonts w:asciiTheme="minorHAnsi" w:hAnsiTheme="minorHAnsi" w:cstheme="minorHAnsi"/>
          <w:bCs/>
        </w:rPr>
        <w:t>.</w:t>
      </w:r>
    </w:p>
    <w:p w14:paraId="541EF801" w14:textId="7C35C670" w:rsidR="0075308C" w:rsidRPr="002740D5" w:rsidRDefault="005161C5" w:rsidP="002740D5">
      <w:pPr>
        <w:pStyle w:val="Default"/>
        <w:ind w:left="360" w:firstLine="360"/>
        <w:jc w:val="both"/>
        <w:rPr>
          <w:rFonts w:asciiTheme="minorHAnsi" w:hAnsiTheme="minorHAnsi" w:cstheme="minorHAnsi"/>
          <w:bCs/>
        </w:rPr>
      </w:pPr>
      <w:r w:rsidRPr="002740D5">
        <w:rPr>
          <w:rFonts w:asciiTheme="minorHAnsi" w:hAnsiTheme="minorHAnsi" w:cstheme="minorHAnsi"/>
          <w:bCs/>
        </w:rPr>
        <w:t xml:space="preserve">IDNR will </w:t>
      </w:r>
      <w:r w:rsidR="00474ADE" w:rsidRPr="002740D5">
        <w:rPr>
          <w:rFonts w:asciiTheme="minorHAnsi" w:hAnsiTheme="minorHAnsi" w:cstheme="minorHAnsi"/>
          <w:bCs/>
        </w:rPr>
        <w:t xml:space="preserve">annually </w:t>
      </w:r>
      <w:r w:rsidRPr="002740D5">
        <w:rPr>
          <w:rFonts w:asciiTheme="minorHAnsi" w:hAnsiTheme="minorHAnsi" w:cstheme="minorHAnsi"/>
          <w:bCs/>
        </w:rPr>
        <w:t xml:space="preserve">conduct </w:t>
      </w:r>
      <w:r w:rsidR="00474ADE" w:rsidRPr="002740D5">
        <w:rPr>
          <w:rFonts w:asciiTheme="minorHAnsi" w:hAnsiTheme="minorHAnsi" w:cstheme="minorHAnsi"/>
          <w:bCs/>
        </w:rPr>
        <w:t xml:space="preserve">standardized </w:t>
      </w:r>
      <w:r w:rsidRPr="002740D5">
        <w:rPr>
          <w:rFonts w:asciiTheme="minorHAnsi" w:hAnsiTheme="minorHAnsi" w:cstheme="minorHAnsi"/>
          <w:bCs/>
        </w:rPr>
        <w:t>fish population surveys and stocking success surveys</w:t>
      </w:r>
      <w:r w:rsidR="00474ADE" w:rsidRPr="002740D5">
        <w:rPr>
          <w:rFonts w:asciiTheme="minorHAnsi" w:hAnsiTheme="minorHAnsi" w:cstheme="minorHAnsi"/>
          <w:bCs/>
        </w:rPr>
        <w:t xml:space="preserve"> each fall</w:t>
      </w:r>
      <w:r w:rsidRPr="002740D5">
        <w:rPr>
          <w:rFonts w:asciiTheme="minorHAnsi" w:hAnsiTheme="minorHAnsi" w:cstheme="minorHAnsi"/>
          <w:bCs/>
        </w:rPr>
        <w:t xml:space="preserve"> to evaluate changes in fish populations. Parameters easily measured during the time frame of this project include changes in density, size structure indices, and body condition. </w:t>
      </w:r>
      <w:r w:rsidR="00CE455B" w:rsidRPr="002740D5">
        <w:rPr>
          <w:rFonts w:asciiTheme="minorHAnsi" w:hAnsiTheme="minorHAnsi" w:cstheme="minorHAnsi"/>
          <w:bCs/>
        </w:rPr>
        <w:t xml:space="preserve">Species readily </w:t>
      </w:r>
      <w:r w:rsidRPr="002740D5">
        <w:rPr>
          <w:rFonts w:asciiTheme="minorHAnsi" w:hAnsiTheme="minorHAnsi" w:cstheme="minorHAnsi"/>
          <w:bCs/>
        </w:rPr>
        <w:t xml:space="preserve">evaluated would include primarily largemouth bass, crappie, and muskellunge due to their </w:t>
      </w:r>
      <w:r w:rsidR="00CE455B" w:rsidRPr="002740D5">
        <w:rPr>
          <w:rFonts w:asciiTheme="minorHAnsi" w:hAnsiTheme="minorHAnsi" w:cstheme="minorHAnsi"/>
          <w:bCs/>
        </w:rPr>
        <w:t xml:space="preserve">relative </w:t>
      </w:r>
      <w:r w:rsidRPr="002740D5">
        <w:rPr>
          <w:rFonts w:asciiTheme="minorHAnsi" w:hAnsiTheme="minorHAnsi" w:cstheme="minorHAnsi"/>
          <w:bCs/>
        </w:rPr>
        <w:t xml:space="preserve">ease of sampling and reliance </w:t>
      </w:r>
      <w:r w:rsidR="00DF7B3B" w:rsidRPr="002740D5">
        <w:rPr>
          <w:rFonts w:asciiTheme="minorHAnsi" w:hAnsiTheme="minorHAnsi" w:cstheme="minorHAnsi"/>
          <w:bCs/>
        </w:rPr>
        <w:t>on</w:t>
      </w:r>
      <w:r w:rsidRPr="002740D5">
        <w:rPr>
          <w:rFonts w:asciiTheme="minorHAnsi" w:hAnsiTheme="minorHAnsi" w:cstheme="minorHAnsi"/>
          <w:bCs/>
        </w:rPr>
        <w:t xml:space="preserve"> the physical and biological habitat being introduced. Goals of CPUE, size structure indices, and body condition are listed in the management pla</w:t>
      </w:r>
      <w:r w:rsidR="00F952AF" w:rsidRPr="002740D5">
        <w:rPr>
          <w:rFonts w:asciiTheme="minorHAnsi" w:hAnsiTheme="minorHAnsi" w:cstheme="minorHAnsi"/>
          <w:bCs/>
        </w:rPr>
        <w:t>n for the lake.</w:t>
      </w:r>
      <w:r w:rsidR="001C4D80" w:rsidRPr="002740D5">
        <w:rPr>
          <w:rFonts w:asciiTheme="minorHAnsi" w:hAnsiTheme="minorHAnsi" w:cstheme="minorHAnsi"/>
          <w:bCs/>
        </w:rPr>
        <w:t xml:space="preserve"> Anecdotal evidence will also be collected from the numerous fishing guides, tournament directors, and anglers who fish around these various habitat additions.</w:t>
      </w:r>
    </w:p>
    <w:p w14:paraId="5784D81B" w14:textId="605C87E2" w:rsidR="00CE455B" w:rsidRPr="002740D5" w:rsidRDefault="00CE455B" w:rsidP="002740D5">
      <w:pPr>
        <w:pStyle w:val="Default"/>
        <w:ind w:left="360" w:firstLine="360"/>
        <w:jc w:val="both"/>
        <w:rPr>
          <w:rFonts w:asciiTheme="minorHAnsi" w:hAnsiTheme="minorHAnsi" w:cstheme="minorHAnsi"/>
          <w:bCs/>
        </w:rPr>
      </w:pPr>
      <w:r w:rsidRPr="002740D5">
        <w:rPr>
          <w:rFonts w:asciiTheme="minorHAnsi" w:hAnsiTheme="minorHAnsi" w:cstheme="minorHAnsi"/>
          <w:bCs/>
        </w:rPr>
        <w:t>Plantings will be monitored</w:t>
      </w:r>
      <w:r w:rsidR="00F952AF" w:rsidRPr="002740D5">
        <w:rPr>
          <w:rFonts w:asciiTheme="minorHAnsi" w:hAnsiTheme="minorHAnsi" w:cstheme="minorHAnsi"/>
          <w:bCs/>
        </w:rPr>
        <w:t xml:space="preserve"> </w:t>
      </w:r>
      <w:r w:rsidR="00DF7B3B" w:rsidRPr="002740D5">
        <w:rPr>
          <w:rFonts w:asciiTheme="minorHAnsi" w:hAnsiTheme="minorHAnsi" w:cstheme="minorHAnsi"/>
          <w:bCs/>
        </w:rPr>
        <w:t xml:space="preserve">on a regular basis (monthly at minimum, more during the growing season). The </w:t>
      </w:r>
      <w:r w:rsidR="00BD24C1" w:rsidRPr="002740D5">
        <w:rPr>
          <w:rFonts w:asciiTheme="minorHAnsi" w:hAnsiTheme="minorHAnsi" w:cstheme="minorHAnsi"/>
          <w:bCs/>
        </w:rPr>
        <w:t>artificial floating islands</w:t>
      </w:r>
      <w:r w:rsidR="00DF7B3B" w:rsidRPr="002740D5">
        <w:rPr>
          <w:rFonts w:asciiTheme="minorHAnsi" w:hAnsiTheme="minorHAnsi" w:cstheme="minorHAnsi"/>
          <w:bCs/>
        </w:rPr>
        <w:t xml:space="preserve"> will be closely monitored (every 2 weeks minimum) to evaluate success and monitor for depredation. Willow plantings will be monitored the spring following their planting, and on a monthly basis during the growing season to monitor for survival, growth, and to monitor for depredation.</w:t>
      </w:r>
    </w:p>
    <w:p w14:paraId="1E637627" w14:textId="362D892E" w:rsidR="00CE455B" w:rsidRDefault="00CE455B" w:rsidP="002740D5">
      <w:pPr>
        <w:pStyle w:val="Default"/>
        <w:ind w:left="360" w:firstLine="360"/>
        <w:jc w:val="both"/>
        <w:rPr>
          <w:rFonts w:asciiTheme="minorHAnsi" w:hAnsiTheme="minorHAnsi" w:cstheme="minorHAnsi"/>
          <w:bCs/>
        </w:rPr>
      </w:pPr>
      <w:r w:rsidRPr="002740D5">
        <w:rPr>
          <w:rFonts w:asciiTheme="minorHAnsi" w:hAnsiTheme="minorHAnsi" w:cstheme="minorHAnsi"/>
          <w:bCs/>
        </w:rPr>
        <w:t>Measurements of water quality changes will be difficult to obtain on such a large and highly fluctuating reservoir.</w:t>
      </w:r>
      <w:r w:rsidR="00E86FBB" w:rsidRPr="002740D5">
        <w:rPr>
          <w:rFonts w:asciiTheme="minorHAnsi" w:hAnsiTheme="minorHAnsi" w:cstheme="minorHAnsi"/>
          <w:bCs/>
        </w:rPr>
        <w:t xml:space="preserve"> USACE monitors water quality parameters and those will be followed and evaluated. INHS will likely obtain water quality measurements in treatment versus “control” coves.</w:t>
      </w:r>
    </w:p>
    <w:p w14:paraId="5F4D2DE6" w14:textId="77777777" w:rsidR="00002335" w:rsidRDefault="00002335" w:rsidP="002740D5">
      <w:pPr>
        <w:pStyle w:val="Default"/>
        <w:ind w:left="360" w:firstLine="360"/>
        <w:jc w:val="both"/>
        <w:rPr>
          <w:rFonts w:asciiTheme="minorHAnsi" w:hAnsiTheme="minorHAnsi" w:cstheme="minorHAnsi"/>
          <w:bCs/>
        </w:rPr>
      </w:pPr>
    </w:p>
    <w:p w14:paraId="2EE6CCCA" w14:textId="77777777" w:rsidR="00002335" w:rsidRPr="002740D5" w:rsidRDefault="00002335" w:rsidP="002740D5">
      <w:pPr>
        <w:pStyle w:val="Default"/>
        <w:ind w:left="360" w:firstLine="360"/>
        <w:jc w:val="both"/>
        <w:rPr>
          <w:rFonts w:asciiTheme="minorHAnsi" w:hAnsiTheme="minorHAnsi" w:cstheme="minorHAnsi"/>
          <w:bCs/>
        </w:rPr>
      </w:pPr>
    </w:p>
    <w:p w14:paraId="68B870AF" w14:textId="77777777" w:rsidR="00CB58F6" w:rsidRPr="002740D5" w:rsidRDefault="00CB58F6" w:rsidP="002740D5">
      <w:pPr>
        <w:pStyle w:val="Default"/>
        <w:ind w:left="360" w:firstLine="360"/>
        <w:jc w:val="both"/>
        <w:rPr>
          <w:rFonts w:asciiTheme="minorHAnsi" w:hAnsiTheme="minorHAnsi" w:cstheme="minorHAnsi"/>
          <w:b/>
          <w:bCs/>
        </w:rPr>
      </w:pPr>
    </w:p>
    <w:p w14:paraId="06C7E476" w14:textId="77F14746" w:rsidR="00AE4BAC" w:rsidRPr="002740D5" w:rsidRDefault="00610777" w:rsidP="002740D5">
      <w:pPr>
        <w:pStyle w:val="Default"/>
        <w:jc w:val="both"/>
        <w:rPr>
          <w:rFonts w:asciiTheme="minorHAnsi" w:hAnsiTheme="minorHAnsi" w:cstheme="minorHAnsi"/>
          <w:b/>
          <w:bCs/>
        </w:rPr>
      </w:pPr>
      <w:r w:rsidRPr="002740D5">
        <w:rPr>
          <w:rFonts w:asciiTheme="minorHAnsi" w:hAnsiTheme="minorHAnsi" w:cstheme="minorHAnsi"/>
          <w:b/>
          <w:bCs/>
        </w:rPr>
        <w:lastRenderedPageBreak/>
        <w:t xml:space="preserve">Outreach </w:t>
      </w:r>
      <w:r w:rsidR="004D15D7" w:rsidRPr="002740D5">
        <w:rPr>
          <w:rFonts w:asciiTheme="minorHAnsi" w:hAnsiTheme="minorHAnsi" w:cstheme="minorHAnsi"/>
          <w:b/>
          <w:bCs/>
        </w:rPr>
        <w:t>P</w:t>
      </w:r>
      <w:r w:rsidRPr="002740D5">
        <w:rPr>
          <w:rFonts w:asciiTheme="minorHAnsi" w:hAnsiTheme="minorHAnsi" w:cstheme="minorHAnsi"/>
          <w:b/>
          <w:bCs/>
        </w:rPr>
        <w:t>lan</w:t>
      </w:r>
    </w:p>
    <w:p w14:paraId="2CDDD5A5" w14:textId="72AC80E4" w:rsidR="004D15D7" w:rsidRPr="002740D5" w:rsidRDefault="004D15D7" w:rsidP="00CF6352">
      <w:pPr>
        <w:pStyle w:val="ListParagraph"/>
        <w:numPr>
          <w:ilvl w:val="1"/>
          <w:numId w:val="4"/>
        </w:numPr>
        <w:spacing w:line="240" w:lineRule="auto"/>
        <w:ind w:left="360" w:firstLine="0"/>
        <w:jc w:val="both"/>
        <w:rPr>
          <w:rFonts w:cstheme="minorHAnsi"/>
          <w:sz w:val="24"/>
          <w:szCs w:val="24"/>
        </w:rPr>
      </w:pPr>
      <w:r w:rsidRPr="002740D5">
        <w:rPr>
          <w:rFonts w:cstheme="minorHAnsi"/>
          <w:bCs/>
          <w:sz w:val="24"/>
          <w:szCs w:val="24"/>
        </w:rPr>
        <w:t>The Lake Shelbyville Fish Habitat Alliance has an established Facebook page with frequent updates.</w:t>
      </w:r>
      <w:r w:rsidRPr="002740D5">
        <w:rPr>
          <w:rFonts w:cstheme="minorHAnsi"/>
          <w:sz w:val="24"/>
          <w:szCs w:val="24"/>
        </w:rPr>
        <w:t xml:space="preserve"> The USACE has an established Facebook page and webpage in which we will post updates. The IDNR has two Facebook pages that will post updates. Local businesses, Chip’s Marine, Friends of Lake Shelbyville, and fishing clubs post updates on their Facebook pages and/or websites. We continue to provide information and encourage them to continue to publicize our activities, include grant awards from the organizations mentioned above and others.</w:t>
      </w:r>
    </w:p>
    <w:p w14:paraId="119BE528" w14:textId="77777777" w:rsidR="00CF46C0" w:rsidRPr="002740D5" w:rsidRDefault="00CF46C0" w:rsidP="00CF6352">
      <w:pPr>
        <w:pStyle w:val="ListParagraph"/>
        <w:numPr>
          <w:ilvl w:val="1"/>
          <w:numId w:val="4"/>
        </w:numPr>
        <w:spacing w:line="240" w:lineRule="auto"/>
        <w:ind w:left="360" w:firstLine="0"/>
        <w:jc w:val="both"/>
        <w:rPr>
          <w:rFonts w:cstheme="minorHAnsi"/>
          <w:sz w:val="24"/>
          <w:szCs w:val="24"/>
        </w:rPr>
      </w:pPr>
      <w:r w:rsidRPr="002740D5">
        <w:rPr>
          <w:rFonts w:cstheme="minorHAnsi"/>
          <w:sz w:val="24"/>
          <w:szCs w:val="24"/>
        </w:rPr>
        <w:t>We will arrange news conferences to announce major grants, and already utilize press releases distributed to a wide ranging list through the USACE to make announcements about this project and hold an annual “State of the Lake” in April, highlighting habitat projects and partnerships. We have and will continue to make radio show appearances to promote and update these efforts and contributors.</w:t>
      </w:r>
    </w:p>
    <w:p w14:paraId="00D211D7" w14:textId="77777777" w:rsidR="00CF46C0" w:rsidRPr="002740D5" w:rsidRDefault="00CF46C0" w:rsidP="00CF6352">
      <w:pPr>
        <w:pStyle w:val="ListParagraph"/>
        <w:numPr>
          <w:ilvl w:val="1"/>
          <w:numId w:val="4"/>
        </w:numPr>
        <w:spacing w:line="240" w:lineRule="auto"/>
        <w:ind w:left="360" w:firstLine="0"/>
        <w:jc w:val="both"/>
        <w:rPr>
          <w:rFonts w:cstheme="minorHAnsi"/>
          <w:sz w:val="24"/>
          <w:szCs w:val="24"/>
        </w:rPr>
      </w:pPr>
      <w:r w:rsidRPr="002740D5">
        <w:rPr>
          <w:rFonts w:cstheme="minorHAnsi"/>
          <w:bCs/>
          <w:sz w:val="24"/>
          <w:szCs w:val="24"/>
        </w:rPr>
        <w:t>Banners were placed at all major boat launches around the lake in 2021 to publicize the habitat project and to thank our partners, including FOR and RFHP.</w:t>
      </w:r>
    </w:p>
    <w:p w14:paraId="16030361" w14:textId="77777777" w:rsidR="00CF46C0" w:rsidRPr="002740D5" w:rsidRDefault="00CF46C0" w:rsidP="00CF6352">
      <w:pPr>
        <w:pStyle w:val="ListParagraph"/>
        <w:numPr>
          <w:ilvl w:val="1"/>
          <w:numId w:val="4"/>
        </w:numPr>
        <w:spacing w:line="240" w:lineRule="auto"/>
        <w:ind w:left="360" w:firstLine="0"/>
        <w:jc w:val="both"/>
        <w:rPr>
          <w:rFonts w:cstheme="minorHAnsi"/>
          <w:sz w:val="24"/>
          <w:szCs w:val="24"/>
        </w:rPr>
      </w:pPr>
      <w:r w:rsidRPr="002740D5">
        <w:rPr>
          <w:rFonts w:cstheme="minorHAnsi"/>
          <w:sz w:val="24"/>
          <w:szCs w:val="24"/>
        </w:rPr>
        <w:t xml:space="preserve">We have encouraged participation by anglers in habitat events by delaying the availability of new habitat maps online and only providing maps of new attractor locations to anglers who help with a build. </w:t>
      </w:r>
    </w:p>
    <w:p w14:paraId="0CA56268" w14:textId="77777777" w:rsidR="00CF46C0" w:rsidRPr="002740D5" w:rsidRDefault="00CF46C0" w:rsidP="00CF6352">
      <w:pPr>
        <w:pStyle w:val="ListParagraph"/>
        <w:numPr>
          <w:ilvl w:val="1"/>
          <w:numId w:val="4"/>
        </w:numPr>
        <w:spacing w:line="240" w:lineRule="auto"/>
        <w:ind w:left="360" w:firstLine="0"/>
        <w:jc w:val="both"/>
        <w:rPr>
          <w:rFonts w:cstheme="minorHAnsi"/>
          <w:sz w:val="24"/>
          <w:szCs w:val="24"/>
        </w:rPr>
      </w:pPr>
      <w:r w:rsidRPr="002740D5">
        <w:rPr>
          <w:rFonts w:cstheme="minorHAnsi"/>
          <w:sz w:val="24"/>
          <w:szCs w:val="24"/>
        </w:rPr>
        <w:t>The utilization of a fish attractor “Placement Committee” made up of local anglers and guides promotes “buy-in” as input from some the most knowledgeable anglers on the lake help dictate the locations where habitat structures are placed. This committee is still being added to as opportunity permits.</w:t>
      </w:r>
    </w:p>
    <w:p w14:paraId="3FBCD74E" w14:textId="77777777" w:rsidR="00CF46C0" w:rsidRPr="002740D5" w:rsidRDefault="00CF46C0" w:rsidP="00CF6352">
      <w:pPr>
        <w:pStyle w:val="ListParagraph"/>
        <w:numPr>
          <w:ilvl w:val="1"/>
          <w:numId w:val="4"/>
        </w:numPr>
        <w:spacing w:line="240" w:lineRule="auto"/>
        <w:ind w:left="360" w:firstLine="0"/>
        <w:jc w:val="both"/>
        <w:rPr>
          <w:rFonts w:cstheme="minorHAnsi"/>
          <w:sz w:val="24"/>
          <w:szCs w:val="24"/>
        </w:rPr>
      </w:pPr>
      <w:r w:rsidRPr="002740D5">
        <w:rPr>
          <w:rFonts w:cstheme="minorHAnsi"/>
          <w:sz w:val="24"/>
          <w:szCs w:val="24"/>
        </w:rPr>
        <w:t>The LSFHA has held an Annual Fish Habitat Banquet with overwhelming success, raising over $20,000 at each event with 100% of profits going towards habitat improvement projects.</w:t>
      </w:r>
    </w:p>
    <w:p w14:paraId="4A9CB147" w14:textId="77777777" w:rsidR="00CF46C0" w:rsidRPr="002740D5" w:rsidRDefault="00CF46C0" w:rsidP="00CF6352">
      <w:pPr>
        <w:pStyle w:val="ListParagraph"/>
        <w:numPr>
          <w:ilvl w:val="1"/>
          <w:numId w:val="4"/>
        </w:numPr>
        <w:spacing w:line="240" w:lineRule="auto"/>
        <w:ind w:left="360" w:firstLine="0"/>
        <w:jc w:val="both"/>
        <w:rPr>
          <w:rFonts w:cstheme="minorHAnsi"/>
          <w:sz w:val="24"/>
          <w:szCs w:val="24"/>
        </w:rPr>
      </w:pPr>
      <w:r w:rsidRPr="002740D5">
        <w:rPr>
          <w:rFonts w:cstheme="minorHAnsi"/>
          <w:sz w:val="24"/>
          <w:szCs w:val="24"/>
        </w:rPr>
        <w:t>The LSFHA works with several area schools to promote participation by youth, including providing materials for students to build cubes themselves, and then participate in the subsequent placement of those cubes.</w:t>
      </w:r>
    </w:p>
    <w:p w14:paraId="7849BC2B" w14:textId="47CD890C" w:rsidR="00CF46C0" w:rsidRPr="002740D5" w:rsidRDefault="00CF46C0" w:rsidP="00CF6352">
      <w:pPr>
        <w:pStyle w:val="ListParagraph"/>
        <w:numPr>
          <w:ilvl w:val="1"/>
          <w:numId w:val="4"/>
        </w:numPr>
        <w:spacing w:line="240" w:lineRule="auto"/>
        <w:ind w:left="360" w:firstLine="0"/>
        <w:jc w:val="both"/>
        <w:rPr>
          <w:rFonts w:cstheme="minorHAnsi"/>
          <w:sz w:val="24"/>
          <w:szCs w:val="24"/>
        </w:rPr>
      </w:pPr>
      <w:r w:rsidRPr="002740D5">
        <w:rPr>
          <w:rFonts w:cstheme="minorHAnsi"/>
          <w:sz w:val="24"/>
          <w:szCs w:val="24"/>
        </w:rPr>
        <w:t xml:space="preserve">LSFHA plans to continue discussions with Shelbyville High School to have their agriculture program (with a greenhouse) raise aquatic plants for shoreline and </w:t>
      </w:r>
      <w:r w:rsidR="00BD24C1" w:rsidRPr="002740D5">
        <w:rPr>
          <w:rFonts w:cstheme="minorHAnsi"/>
          <w:sz w:val="24"/>
          <w:szCs w:val="24"/>
        </w:rPr>
        <w:t>artificial</w:t>
      </w:r>
      <w:r w:rsidRPr="002740D5">
        <w:rPr>
          <w:rFonts w:cstheme="minorHAnsi"/>
          <w:sz w:val="24"/>
          <w:szCs w:val="24"/>
        </w:rPr>
        <w:t xml:space="preserve"> vegetated island plantings. Plans were made to begin this program in 2020 but were derailed by the Covid-19 pandemic. We hope to get plan ironed out to possibly begin this program in Fall of 2021. </w:t>
      </w:r>
    </w:p>
    <w:p w14:paraId="0161F6D1" w14:textId="7794319A" w:rsidR="00CF46C0" w:rsidRPr="002740D5" w:rsidRDefault="00CF46C0" w:rsidP="002740D5">
      <w:pPr>
        <w:pStyle w:val="Default"/>
        <w:jc w:val="both"/>
        <w:rPr>
          <w:rFonts w:asciiTheme="minorHAnsi" w:hAnsiTheme="minorHAnsi" w:cstheme="minorHAnsi"/>
          <w:b/>
          <w:bCs/>
        </w:rPr>
      </w:pPr>
      <w:r w:rsidRPr="002740D5">
        <w:rPr>
          <w:rFonts w:asciiTheme="minorHAnsi" w:hAnsiTheme="minorHAnsi" w:cstheme="minorHAnsi"/>
          <w:b/>
          <w:bCs/>
        </w:rPr>
        <w:t>Project Deliverables</w:t>
      </w:r>
    </w:p>
    <w:p w14:paraId="038541FA" w14:textId="1EF19A35" w:rsidR="00CF46C0" w:rsidRPr="002740D5" w:rsidRDefault="00CF46C0" w:rsidP="002740D5">
      <w:pPr>
        <w:autoSpaceDE w:val="0"/>
        <w:autoSpaceDN w:val="0"/>
        <w:adjustRightInd w:val="0"/>
        <w:spacing w:after="0" w:line="240" w:lineRule="auto"/>
        <w:ind w:left="360" w:firstLine="360"/>
        <w:jc w:val="both"/>
        <w:rPr>
          <w:rFonts w:cstheme="minorHAnsi"/>
          <w:sz w:val="24"/>
          <w:szCs w:val="24"/>
        </w:rPr>
      </w:pPr>
      <w:r w:rsidRPr="002740D5">
        <w:rPr>
          <w:rFonts w:cstheme="minorHAnsi"/>
          <w:sz w:val="24"/>
          <w:szCs w:val="24"/>
        </w:rPr>
        <w:t>The project will provide deliverables that include (depending on material donations, which have historically been high): a minimum of 1</w:t>
      </w:r>
      <w:r w:rsidR="004E3AB8" w:rsidRPr="002740D5">
        <w:rPr>
          <w:rFonts w:cstheme="minorHAnsi"/>
          <w:sz w:val="24"/>
          <w:szCs w:val="24"/>
        </w:rPr>
        <w:t>8</w:t>
      </w:r>
      <w:r w:rsidRPr="002740D5">
        <w:rPr>
          <w:rFonts w:cstheme="minorHAnsi"/>
          <w:sz w:val="24"/>
          <w:szCs w:val="24"/>
        </w:rPr>
        <w:t>0 Shelbyville cubes (</w:t>
      </w:r>
      <w:r w:rsidR="004E3AB8" w:rsidRPr="002740D5">
        <w:rPr>
          <w:rFonts w:cstheme="minorHAnsi"/>
          <w:sz w:val="24"/>
          <w:szCs w:val="24"/>
        </w:rPr>
        <w:t>14,400</w:t>
      </w:r>
      <w:r w:rsidRPr="002740D5">
        <w:rPr>
          <w:rFonts w:cstheme="minorHAnsi"/>
          <w:sz w:val="24"/>
          <w:szCs w:val="24"/>
        </w:rPr>
        <w:t xml:space="preserve"> ft</w:t>
      </w:r>
      <w:r w:rsidRPr="002740D5">
        <w:rPr>
          <w:rFonts w:cstheme="minorHAnsi"/>
          <w:sz w:val="24"/>
          <w:szCs w:val="24"/>
          <w:vertAlign w:val="superscript"/>
        </w:rPr>
        <w:t>3</w:t>
      </w:r>
      <w:r w:rsidRPr="002740D5">
        <w:rPr>
          <w:rFonts w:cstheme="minorHAnsi"/>
          <w:sz w:val="24"/>
          <w:szCs w:val="24"/>
        </w:rPr>
        <w:t xml:space="preserve">), at least </w:t>
      </w:r>
      <w:r w:rsidR="004E3AB8" w:rsidRPr="002740D5">
        <w:rPr>
          <w:rFonts w:cstheme="minorHAnsi"/>
          <w:sz w:val="24"/>
          <w:szCs w:val="24"/>
        </w:rPr>
        <w:t>2</w:t>
      </w:r>
      <w:r w:rsidRPr="002740D5">
        <w:rPr>
          <w:rFonts w:cstheme="minorHAnsi"/>
          <w:sz w:val="24"/>
          <w:szCs w:val="24"/>
        </w:rPr>
        <w:t>0 Georgia cubes (</w:t>
      </w:r>
      <w:r w:rsidR="004E3AB8" w:rsidRPr="002740D5">
        <w:rPr>
          <w:rFonts w:cstheme="minorHAnsi"/>
          <w:sz w:val="24"/>
          <w:szCs w:val="24"/>
        </w:rPr>
        <w:t>800</w:t>
      </w:r>
      <w:r w:rsidRPr="002740D5">
        <w:rPr>
          <w:rFonts w:cstheme="minorHAnsi"/>
          <w:sz w:val="24"/>
          <w:szCs w:val="24"/>
        </w:rPr>
        <w:t xml:space="preserve"> ft</w:t>
      </w:r>
      <w:r w:rsidRPr="002740D5">
        <w:rPr>
          <w:rFonts w:cstheme="minorHAnsi"/>
          <w:sz w:val="24"/>
          <w:szCs w:val="24"/>
          <w:vertAlign w:val="superscript"/>
        </w:rPr>
        <w:t>3</w:t>
      </w:r>
      <w:r w:rsidRPr="002740D5">
        <w:rPr>
          <w:rFonts w:cstheme="minorHAnsi"/>
          <w:sz w:val="24"/>
          <w:szCs w:val="24"/>
        </w:rPr>
        <w:t xml:space="preserve">), </w:t>
      </w:r>
      <w:r w:rsidR="004E3AB8" w:rsidRPr="002740D5">
        <w:rPr>
          <w:rFonts w:cstheme="minorHAnsi"/>
          <w:sz w:val="24"/>
          <w:szCs w:val="24"/>
        </w:rPr>
        <w:t>120</w:t>
      </w:r>
      <w:r w:rsidRPr="002740D5">
        <w:rPr>
          <w:rFonts w:cstheme="minorHAnsi"/>
          <w:sz w:val="24"/>
          <w:szCs w:val="24"/>
        </w:rPr>
        <w:t xml:space="preserve"> artificial stumps (</w:t>
      </w:r>
      <w:r w:rsidR="004E3AB8" w:rsidRPr="002740D5">
        <w:rPr>
          <w:rFonts w:cstheme="minorHAnsi"/>
          <w:sz w:val="24"/>
          <w:szCs w:val="24"/>
        </w:rPr>
        <w:t>2,400</w:t>
      </w:r>
      <w:r w:rsidRPr="002740D5">
        <w:rPr>
          <w:rFonts w:cstheme="minorHAnsi"/>
          <w:sz w:val="24"/>
          <w:szCs w:val="24"/>
        </w:rPr>
        <w:t xml:space="preserve"> ft</w:t>
      </w:r>
      <w:r w:rsidRPr="002740D5">
        <w:rPr>
          <w:rFonts w:cstheme="minorHAnsi"/>
          <w:sz w:val="24"/>
          <w:szCs w:val="24"/>
          <w:vertAlign w:val="superscript"/>
        </w:rPr>
        <w:t>3</w:t>
      </w:r>
      <w:r w:rsidRPr="002740D5">
        <w:rPr>
          <w:rFonts w:cstheme="minorHAnsi"/>
          <w:sz w:val="24"/>
          <w:szCs w:val="24"/>
        </w:rPr>
        <w:t>), 450 ft</w:t>
      </w:r>
      <w:r w:rsidRPr="002740D5">
        <w:rPr>
          <w:rFonts w:cstheme="minorHAnsi"/>
          <w:sz w:val="24"/>
          <w:szCs w:val="24"/>
          <w:vertAlign w:val="superscript"/>
        </w:rPr>
        <w:t>2</w:t>
      </w:r>
      <w:r w:rsidRPr="002740D5">
        <w:rPr>
          <w:rFonts w:cstheme="minorHAnsi"/>
          <w:sz w:val="24"/>
          <w:szCs w:val="24"/>
        </w:rPr>
        <w:t xml:space="preserve"> of high density </w:t>
      </w:r>
      <w:r w:rsidR="00BD24C1" w:rsidRPr="002740D5">
        <w:rPr>
          <w:rFonts w:cstheme="minorHAnsi"/>
          <w:sz w:val="24"/>
          <w:szCs w:val="24"/>
        </w:rPr>
        <w:t>artificial floating islands</w:t>
      </w:r>
      <w:r w:rsidRPr="002740D5">
        <w:rPr>
          <w:rFonts w:cstheme="minorHAnsi"/>
          <w:sz w:val="24"/>
          <w:szCs w:val="24"/>
        </w:rPr>
        <w:t>, and 5,625 ft</w:t>
      </w:r>
      <w:r w:rsidRPr="002740D5">
        <w:rPr>
          <w:rFonts w:cstheme="minorHAnsi"/>
          <w:sz w:val="24"/>
          <w:szCs w:val="24"/>
          <w:vertAlign w:val="superscript"/>
        </w:rPr>
        <w:t>2</w:t>
      </w:r>
      <w:r w:rsidRPr="002740D5">
        <w:rPr>
          <w:rFonts w:cstheme="minorHAnsi"/>
          <w:sz w:val="24"/>
          <w:szCs w:val="24"/>
        </w:rPr>
        <w:t xml:space="preserve"> of shoreline planted in willow with exclosures. </w:t>
      </w:r>
    </w:p>
    <w:p w14:paraId="2A40D5FC" w14:textId="77777777" w:rsidR="00CF46C0" w:rsidRPr="002740D5" w:rsidRDefault="00CF46C0" w:rsidP="002740D5">
      <w:pPr>
        <w:autoSpaceDE w:val="0"/>
        <w:autoSpaceDN w:val="0"/>
        <w:adjustRightInd w:val="0"/>
        <w:spacing w:after="0" w:line="240" w:lineRule="auto"/>
        <w:ind w:left="360" w:firstLine="360"/>
        <w:jc w:val="both"/>
        <w:rPr>
          <w:rFonts w:cstheme="minorHAnsi"/>
          <w:sz w:val="24"/>
          <w:szCs w:val="24"/>
        </w:rPr>
      </w:pPr>
      <w:r w:rsidRPr="002740D5">
        <w:rPr>
          <w:rFonts w:cstheme="minorHAnsi"/>
          <w:bCs/>
          <w:sz w:val="24"/>
          <w:szCs w:val="24"/>
        </w:rPr>
        <w:t>These structures will be added to the already deployed: 807</w:t>
      </w:r>
      <w:r w:rsidRPr="002740D5">
        <w:rPr>
          <w:rFonts w:cstheme="minorHAnsi"/>
          <w:sz w:val="24"/>
          <w:szCs w:val="24"/>
        </w:rPr>
        <w:t xml:space="preserve"> Shelbyville cubes (64,560 ft</w:t>
      </w:r>
      <w:r w:rsidRPr="002740D5">
        <w:rPr>
          <w:rFonts w:cstheme="minorHAnsi"/>
          <w:sz w:val="24"/>
          <w:szCs w:val="24"/>
          <w:vertAlign w:val="superscript"/>
        </w:rPr>
        <w:t>3</w:t>
      </w:r>
      <w:r w:rsidRPr="002740D5">
        <w:rPr>
          <w:rFonts w:cstheme="minorHAnsi"/>
          <w:sz w:val="24"/>
          <w:szCs w:val="24"/>
        </w:rPr>
        <w:t>), 346 Georgia cubes (13,840 ft</w:t>
      </w:r>
      <w:r w:rsidRPr="002740D5">
        <w:rPr>
          <w:rFonts w:cstheme="minorHAnsi"/>
          <w:sz w:val="24"/>
          <w:szCs w:val="24"/>
          <w:vertAlign w:val="superscript"/>
        </w:rPr>
        <w:t>3</w:t>
      </w:r>
      <w:r w:rsidRPr="002740D5">
        <w:rPr>
          <w:rFonts w:cstheme="minorHAnsi"/>
          <w:sz w:val="24"/>
          <w:szCs w:val="24"/>
        </w:rPr>
        <w:t>), 270 artificial stumps (5400 ft</w:t>
      </w:r>
      <w:r w:rsidRPr="002740D5">
        <w:rPr>
          <w:rFonts w:cstheme="minorHAnsi"/>
          <w:sz w:val="24"/>
          <w:szCs w:val="24"/>
          <w:vertAlign w:val="superscript"/>
        </w:rPr>
        <w:t>3</w:t>
      </w:r>
      <w:r w:rsidRPr="002740D5">
        <w:rPr>
          <w:rFonts w:cstheme="minorHAnsi"/>
          <w:sz w:val="24"/>
          <w:szCs w:val="24"/>
        </w:rPr>
        <w:t>), 4,000ft</w:t>
      </w:r>
      <w:r w:rsidRPr="002740D5">
        <w:rPr>
          <w:rFonts w:cstheme="minorHAnsi"/>
          <w:sz w:val="24"/>
          <w:szCs w:val="24"/>
          <w:vertAlign w:val="superscript"/>
        </w:rPr>
        <w:t>2</w:t>
      </w:r>
      <w:r w:rsidRPr="002740D5">
        <w:rPr>
          <w:rFonts w:cstheme="minorHAnsi"/>
          <w:sz w:val="24"/>
          <w:szCs w:val="24"/>
        </w:rPr>
        <w:t xml:space="preserve"> of planted area, 18 rock reefs (98,000 ft</w:t>
      </w:r>
      <w:r w:rsidRPr="002740D5">
        <w:rPr>
          <w:rFonts w:cstheme="minorHAnsi"/>
          <w:sz w:val="24"/>
          <w:szCs w:val="24"/>
          <w:vertAlign w:val="superscript"/>
        </w:rPr>
        <w:t>3</w:t>
      </w:r>
      <w:r w:rsidRPr="002740D5">
        <w:rPr>
          <w:rFonts w:cstheme="minorHAnsi"/>
          <w:sz w:val="24"/>
          <w:szCs w:val="24"/>
        </w:rPr>
        <w:t>), and approximately 5,000 feet of severely eroding lake shoreline that has been stabilized with riprap.</w:t>
      </w:r>
    </w:p>
    <w:p w14:paraId="145DE6F0" w14:textId="77777777" w:rsidR="00CF46C0" w:rsidRPr="002740D5" w:rsidRDefault="00CF46C0" w:rsidP="002740D5">
      <w:pPr>
        <w:autoSpaceDE w:val="0"/>
        <w:autoSpaceDN w:val="0"/>
        <w:adjustRightInd w:val="0"/>
        <w:spacing w:after="0" w:line="240" w:lineRule="auto"/>
        <w:ind w:left="360" w:firstLine="360"/>
        <w:jc w:val="both"/>
        <w:rPr>
          <w:rFonts w:cstheme="minorHAnsi"/>
          <w:sz w:val="24"/>
          <w:szCs w:val="24"/>
        </w:rPr>
      </w:pPr>
      <w:r w:rsidRPr="002740D5">
        <w:rPr>
          <w:rFonts w:cstheme="minorHAnsi"/>
          <w:sz w:val="24"/>
          <w:szCs w:val="24"/>
        </w:rPr>
        <w:t>These products are anticipated to primarily benefit the following species, but will in effect benefit a much wider diversity of organisms: Largemouth bass (all life-stages), white crappie, black crappie, muskellunge, walleye, channel catfish, flathead catfish, white bass, sauger, bluegill, smallmouth bass, yellow bass, freshwater drum, and gizzard shad, epiphytic insect larvae, and epiphytic invertebrates, zooplankton, and phytoplankton. Secondary benefits of aquatic plants and greater fish and invertebrate density are expected for Unionid mussels, waterfowl, shorebirds, passerine and wading birds, a variety of aquatic and terrestrial mam</w:t>
      </w:r>
      <w:r w:rsidRPr="002740D5">
        <w:rPr>
          <w:rFonts w:cstheme="minorHAnsi"/>
          <w:sz w:val="24"/>
          <w:szCs w:val="24"/>
        </w:rPr>
        <w:lastRenderedPageBreak/>
        <w:t>mals, reptiles, amphibians, crustaceans, grazing and pollinator insects, and a multitude of invertebrates. Stabilization of sediment and shorelines will also benefit a wider diversity of emergent and terrestrial vegetation, than simply those introduced.</w:t>
      </w:r>
    </w:p>
    <w:p w14:paraId="7171361D" w14:textId="77777777" w:rsidR="00CF46C0" w:rsidRPr="002740D5" w:rsidRDefault="00CF46C0" w:rsidP="002740D5">
      <w:pPr>
        <w:autoSpaceDE w:val="0"/>
        <w:autoSpaceDN w:val="0"/>
        <w:adjustRightInd w:val="0"/>
        <w:spacing w:after="0" w:line="240" w:lineRule="auto"/>
        <w:ind w:left="360" w:firstLine="360"/>
        <w:jc w:val="both"/>
        <w:rPr>
          <w:rFonts w:cstheme="minorHAnsi"/>
          <w:sz w:val="24"/>
          <w:szCs w:val="24"/>
        </w:rPr>
      </w:pPr>
      <w:r w:rsidRPr="002740D5">
        <w:rPr>
          <w:rFonts w:cstheme="minorHAnsi"/>
          <w:sz w:val="24"/>
          <w:szCs w:val="24"/>
        </w:rPr>
        <w:t xml:space="preserve">Anglers are the most frequent user group on Lake Shelbyville. They and their families also comprise a high percentage of other user groups such as campers, boaters, hunters, ecotourists, and beach patrons for example. This makes preservation and enhancement of the quality of the lake’s fishery, water quality, and aesthetics even more important to stabilize and increase all area activities. </w:t>
      </w:r>
      <w:r w:rsidRPr="002740D5">
        <w:rPr>
          <w:rFonts w:cstheme="minorHAnsi"/>
          <w:sz w:val="24"/>
          <w:szCs w:val="24"/>
          <w:u w:val="single"/>
        </w:rPr>
        <w:t>The USACE already has very active programs</w:t>
      </w:r>
      <w:r w:rsidRPr="002740D5">
        <w:rPr>
          <w:rFonts w:cstheme="minorHAnsi"/>
          <w:sz w:val="24"/>
          <w:szCs w:val="24"/>
        </w:rPr>
        <w:t xml:space="preserve"> highlighting </w:t>
      </w:r>
      <w:r w:rsidRPr="002740D5">
        <w:rPr>
          <w:rFonts w:cstheme="minorHAnsi"/>
          <w:bCs/>
          <w:iCs/>
          <w:sz w:val="24"/>
          <w:szCs w:val="24"/>
        </w:rPr>
        <w:t>environmental amenities, nature experiences, and wildlife-based activities and opportunities on lands adjacent to reservoir systems to engage and inform local communities and visiting public on the values and benefits of healthy reservoir systems which helps meet RFHP objectives.</w:t>
      </w:r>
    </w:p>
    <w:p w14:paraId="1F35E7D4" w14:textId="77777777" w:rsidR="00CF46C0" w:rsidRPr="002740D5" w:rsidRDefault="00CF46C0" w:rsidP="002740D5">
      <w:pPr>
        <w:autoSpaceDE w:val="0"/>
        <w:autoSpaceDN w:val="0"/>
        <w:adjustRightInd w:val="0"/>
        <w:spacing w:after="0" w:line="240" w:lineRule="auto"/>
        <w:ind w:left="360" w:firstLine="360"/>
        <w:jc w:val="both"/>
        <w:rPr>
          <w:rFonts w:cstheme="minorHAnsi"/>
          <w:sz w:val="24"/>
          <w:szCs w:val="24"/>
        </w:rPr>
      </w:pPr>
      <w:r w:rsidRPr="002740D5">
        <w:rPr>
          <w:rFonts w:cstheme="minorHAnsi"/>
          <w:sz w:val="24"/>
          <w:szCs w:val="24"/>
        </w:rPr>
        <w:t>Meeting the goals listed above will not only benefit the organisms and constituents that directly utilize the lake, but the entire community surrounding the lake. Greater user group participation on the lake due to improved angling quality, hunting opportunities, ecotourism, water quality, vegetation stabilization, and overall aesthetics, will restore Lake Shelbyville to a prime quality destination location. Although visitation is somewhat improved due to the improving economy, improvements to outdoor experiences will bring additional tourism and revenue to businesses in the area such as bait shops, marinas, gas stations, grocery stores, motels/hotels, resorts, camp grounds, federal, state, and municipal parks, and others, improving and stabilizing incomes. Increased incomes and stimulation of the local economy from additional outside users will benefit the entire community through increased tax base revenue. This provides a greater quality of life for all residents within the influence of the reservoir, as well as the direct and indirect user groups.</w:t>
      </w:r>
    </w:p>
    <w:p w14:paraId="126824C7" w14:textId="7635B338" w:rsidR="00436FA3" w:rsidRPr="002740D5" w:rsidRDefault="00CF46C0" w:rsidP="002740D5">
      <w:pPr>
        <w:autoSpaceDE w:val="0"/>
        <w:autoSpaceDN w:val="0"/>
        <w:adjustRightInd w:val="0"/>
        <w:spacing w:after="0" w:line="240" w:lineRule="auto"/>
        <w:ind w:left="360" w:firstLine="360"/>
        <w:jc w:val="both"/>
        <w:rPr>
          <w:rFonts w:cstheme="minorHAnsi"/>
          <w:sz w:val="24"/>
          <w:szCs w:val="24"/>
        </w:rPr>
      </w:pPr>
      <w:r w:rsidRPr="002740D5">
        <w:rPr>
          <w:rFonts w:cstheme="minorHAnsi"/>
          <w:sz w:val="24"/>
          <w:szCs w:val="24"/>
        </w:rPr>
        <w:t xml:space="preserve">Improvements in the quality of experiences surrounding natural resource enjoyment gives these places greater value to primary users and secondary benefactors alike. Success of projects, like those proposed in this application, promotes greater participation in these activities providing even greater results, not only for Lake Shelbyville, but other reservoirs and impoundments as well. Success also shines a positive light on participating organizations, including RFHP and FOR. This allows for further opportunities to gain additional support and meet organization goals in this and on other reservoirs. Success also provides value to not only </w:t>
      </w:r>
      <w:r w:rsidR="00436FA3" w:rsidRPr="002740D5">
        <w:rPr>
          <w:rFonts w:cstheme="minorHAnsi"/>
          <w:sz w:val="24"/>
          <w:szCs w:val="24"/>
        </w:rPr>
        <w:t>preserve but</w:t>
      </w:r>
      <w:r w:rsidRPr="002740D5">
        <w:rPr>
          <w:rFonts w:cstheme="minorHAnsi"/>
          <w:sz w:val="24"/>
          <w:szCs w:val="24"/>
        </w:rPr>
        <w:t xml:space="preserve"> enhance facilities that provide even greater opportunity for participation in quality outdoor experiences. This reservoir already has 14 high quality boat ramps with numerous </w:t>
      </w:r>
      <w:r w:rsidR="00436FA3" w:rsidRPr="002740D5">
        <w:rPr>
          <w:rFonts w:cstheme="minorHAnsi"/>
          <w:sz w:val="24"/>
          <w:szCs w:val="24"/>
        </w:rPr>
        <w:t>high-water</w:t>
      </w:r>
      <w:r w:rsidRPr="002740D5">
        <w:rPr>
          <w:rFonts w:cstheme="minorHAnsi"/>
          <w:sz w:val="24"/>
          <w:szCs w:val="24"/>
        </w:rPr>
        <w:t xml:space="preserve"> ramps. Added value to, and use of, the reservoir will only provide impetus to maintain and enhance the facilities.</w:t>
      </w:r>
    </w:p>
    <w:p w14:paraId="0529701F" w14:textId="77777777" w:rsidR="00436FA3" w:rsidRPr="002740D5" w:rsidRDefault="00436FA3" w:rsidP="002740D5">
      <w:pPr>
        <w:autoSpaceDE w:val="0"/>
        <w:autoSpaceDN w:val="0"/>
        <w:adjustRightInd w:val="0"/>
        <w:spacing w:after="0" w:line="240" w:lineRule="auto"/>
        <w:ind w:left="360" w:firstLine="360"/>
        <w:jc w:val="both"/>
        <w:rPr>
          <w:rFonts w:cstheme="minorHAnsi"/>
          <w:sz w:val="24"/>
          <w:szCs w:val="24"/>
        </w:rPr>
      </w:pPr>
    </w:p>
    <w:p w14:paraId="444C8465" w14:textId="78862833" w:rsidR="00436FA3" w:rsidRPr="002740D5" w:rsidRDefault="00436FA3" w:rsidP="002740D5">
      <w:pPr>
        <w:autoSpaceDE w:val="0"/>
        <w:autoSpaceDN w:val="0"/>
        <w:adjustRightInd w:val="0"/>
        <w:spacing w:after="0" w:line="240" w:lineRule="auto"/>
        <w:jc w:val="both"/>
        <w:rPr>
          <w:rFonts w:cstheme="minorHAnsi"/>
          <w:sz w:val="24"/>
          <w:szCs w:val="24"/>
        </w:rPr>
      </w:pPr>
      <w:r w:rsidRPr="002740D5">
        <w:rPr>
          <w:rFonts w:cstheme="minorHAnsi"/>
          <w:b/>
          <w:bCs/>
          <w:sz w:val="24"/>
          <w:szCs w:val="24"/>
        </w:rPr>
        <w:t xml:space="preserve">List of </w:t>
      </w:r>
      <w:r w:rsidR="002C2753" w:rsidRPr="002740D5">
        <w:rPr>
          <w:rFonts w:cstheme="minorHAnsi"/>
          <w:b/>
          <w:bCs/>
          <w:sz w:val="24"/>
          <w:szCs w:val="24"/>
        </w:rPr>
        <w:t>R</w:t>
      </w:r>
      <w:r w:rsidRPr="002740D5">
        <w:rPr>
          <w:rFonts w:cstheme="minorHAnsi"/>
          <w:b/>
          <w:bCs/>
          <w:sz w:val="24"/>
          <w:szCs w:val="24"/>
        </w:rPr>
        <w:t xml:space="preserve">equired </w:t>
      </w:r>
      <w:r w:rsidR="002C2753" w:rsidRPr="002740D5">
        <w:rPr>
          <w:rFonts w:cstheme="minorHAnsi"/>
          <w:b/>
          <w:bCs/>
          <w:sz w:val="24"/>
          <w:szCs w:val="24"/>
        </w:rPr>
        <w:t>P</w:t>
      </w:r>
      <w:r w:rsidRPr="002740D5">
        <w:rPr>
          <w:rFonts w:cstheme="minorHAnsi"/>
          <w:b/>
          <w:bCs/>
          <w:sz w:val="24"/>
          <w:szCs w:val="24"/>
        </w:rPr>
        <w:t xml:space="preserve">ermits </w:t>
      </w:r>
    </w:p>
    <w:p w14:paraId="1370A245" w14:textId="77777777" w:rsidR="006C2A04" w:rsidRPr="002740D5" w:rsidRDefault="00A365D3" w:rsidP="00CF6352">
      <w:pPr>
        <w:pStyle w:val="ListParagraph"/>
        <w:numPr>
          <w:ilvl w:val="0"/>
          <w:numId w:val="9"/>
        </w:numPr>
        <w:autoSpaceDE w:val="0"/>
        <w:autoSpaceDN w:val="0"/>
        <w:adjustRightInd w:val="0"/>
        <w:spacing w:after="0" w:line="240" w:lineRule="auto"/>
        <w:ind w:left="720"/>
        <w:jc w:val="both"/>
        <w:rPr>
          <w:rFonts w:cstheme="minorHAnsi"/>
          <w:sz w:val="24"/>
          <w:szCs w:val="24"/>
        </w:rPr>
      </w:pPr>
      <w:r w:rsidRPr="002740D5">
        <w:rPr>
          <w:rFonts w:cstheme="minorHAnsi"/>
          <w:sz w:val="24"/>
          <w:szCs w:val="24"/>
        </w:rPr>
        <w:t>A USACE Nationwide Permit will be required for placement of habitat structures.</w:t>
      </w:r>
    </w:p>
    <w:p w14:paraId="723CAB3F" w14:textId="77777777" w:rsidR="006C2A04" w:rsidRPr="002740D5" w:rsidRDefault="00A365D3" w:rsidP="00CF6352">
      <w:pPr>
        <w:pStyle w:val="ListParagraph"/>
        <w:numPr>
          <w:ilvl w:val="0"/>
          <w:numId w:val="9"/>
        </w:numPr>
        <w:autoSpaceDE w:val="0"/>
        <w:autoSpaceDN w:val="0"/>
        <w:adjustRightInd w:val="0"/>
        <w:spacing w:after="0" w:line="240" w:lineRule="auto"/>
        <w:ind w:left="720"/>
        <w:jc w:val="both"/>
        <w:rPr>
          <w:rFonts w:cstheme="minorHAnsi"/>
          <w:sz w:val="24"/>
          <w:szCs w:val="24"/>
        </w:rPr>
      </w:pPr>
      <w:r w:rsidRPr="002740D5">
        <w:rPr>
          <w:rFonts w:cstheme="minorHAnsi"/>
          <w:sz w:val="24"/>
          <w:szCs w:val="24"/>
        </w:rPr>
        <w:t>Provisions to protect the restoration project site after project completion:</w:t>
      </w:r>
    </w:p>
    <w:p w14:paraId="177C9097" w14:textId="77777777" w:rsidR="006C2A04" w:rsidRPr="002740D5" w:rsidRDefault="00A365D3" w:rsidP="00CF6352">
      <w:pPr>
        <w:pStyle w:val="ListParagraph"/>
        <w:numPr>
          <w:ilvl w:val="1"/>
          <w:numId w:val="9"/>
        </w:numPr>
        <w:autoSpaceDE w:val="0"/>
        <w:autoSpaceDN w:val="0"/>
        <w:adjustRightInd w:val="0"/>
        <w:spacing w:after="0" w:line="240" w:lineRule="auto"/>
        <w:ind w:left="1080"/>
        <w:jc w:val="both"/>
        <w:rPr>
          <w:rFonts w:cstheme="minorHAnsi"/>
          <w:sz w:val="24"/>
          <w:szCs w:val="24"/>
        </w:rPr>
      </w:pPr>
      <w:r w:rsidRPr="002740D5">
        <w:rPr>
          <w:rFonts w:cstheme="minorHAnsi"/>
          <w:sz w:val="24"/>
          <w:szCs w:val="24"/>
        </w:rPr>
        <w:t>It is expected that the Shelbyville and Georgia cubes will need little maintenance. None have tipped over or have moved from the placement location once settled. Fish use will be monitored via INHS study and volunteer angler monitoring via fishing and sonar. Funded by USACE/IDNR.</w:t>
      </w:r>
    </w:p>
    <w:p w14:paraId="4E8DD572" w14:textId="77777777" w:rsidR="006C2A04" w:rsidRPr="002740D5" w:rsidRDefault="00A365D3" w:rsidP="00CF6352">
      <w:pPr>
        <w:pStyle w:val="ListParagraph"/>
        <w:numPr>
          <w:ilvl w:val="1"/>
          <w:numId w:val="9"/>
        </w:numPr>
        <w:autoSpaceDE w:val="0"/>
        <w:autoSpaceDN w:val="0"/>
        <w:adjustRightInd w:val="0"/>
        <w:spacing w:after="0" w:line="240" w:lineRule="auto"/>
        <w:ind w:left="1080"/>
        <w:jc w:val="both"/>
        <w:rPr>
          <w:rFonts w:cstheme="minorHAnsi"/>
          <w:sz w:val="24"/>
          <w:szCs w:val="24"/>
        </w:rPr>
      </w:pPr>
      <w:r w:rsidRPr="002740D5">
        <w:rPr>
          <w:rFonts w:cstheme="minorHAnsi"/>
          <w:sz w:val="24"/>
          <w:szCs w:val="24"/>
        </w:rPr>
        <w:t>Artificial stumps will be monitored to make sure that they stay in place and re-secured if necessary. Again, none have fallen or moved after deployment. They will be monitored by IDNR fisheries biologists and USACE staff. Funded by USACE/IDNR.</w:t>
      </w:r>
    </w:p>
    <w:p w14:paraId="25C48543" w14:textId="77777777" w:rsidR="006C2A04" w:rsidRPr="002740D5" w:rsidRDefault="00A365D3" w:rsidP="00CF6352">
      <w:pPr>
        <w:pStyle w:val="ListParagraph"/>
        <w:numPr>
          <w:ilvl w:val="1"/>
          <w:numId w:val="9"/>
        </w:numPr>
        <w:autoSpaceDE w:val="0"/>
        <w:autoSpaceDN w:val="0"/>
        <w:adjustRightInd w:val="0"/>
        <w:spacing w:after="0" w:line="240" w:lineRule="auto"/>
        <w:ind w:left="1080"/>
        <w:jc w:val="both"/>
        <w:rPr>
          <w:rFonts w:cstheme="minorHAnsi"/>
          <w:sz w:val="24"/>
          <w:szCs w:val="24"/>
        </w:rPr>
      </w:pPr>
      <w:r w:rsidRPr="002740D5">
        <w:rPr>
          <w:rFonts w:cstheme="minorHAnsi"/>
          <w:sz w:val="24"/>
          <w:szCs w:val="24"/>
        </w:rPr>
        <w:t>Aquatic plant exclosures will be monitored and maintained. Winter freezing and thawing often causes exclosures to heave and requires “reseating” of rebar and wire exclosure material. Failed plantings will result in exclosure materials being recovered and moved to new locations. Funded by USACE/IDNR.</w:t>
      </w:r>
    </w:p>
    <w:p w14:paraId="5745C79E" w14:textId="39CDC327" w:rsidR="00A365D3" w:rsidRPr="002740D5" w:rsidRDefault="00BD24C1" w:rsidP="00CF6352">
      <w:pPr>
        <w:pStyle w:val="ListParagraph"/>
        <w:numPr>
          <w:ilvl w:val="1"/>
          <w:numId w:val="9"/>
        </w:numPr>
        <w:autoSpaceDE w:val="0"/>
        <w:autoSpaceDN w:val="0"/>
        <w:adjustRightInd w:val="0"/>
        <w:spacing w:after="0" w:line="240" w:lineRule="auto"/>
        <w:ind w:left="1080"/>
        <w:jc w:val="both"/>
        <w:rPr>
          <w:rFonts w:cstheme="minorHAnsi"/>
          <w:sz w:val="24"/>
          <w:szCs w:val="24"/>
        </w:rPr>
      </w:pPr>
      <w:r w:rsidRPr="002740D5">
        <w:rPr>
          <w:rFonts w:cstheme="minorHAnsi"/>
          <w:sz w:val="24"/>
          <w:szCs w:val="24"/>
        </w:rPr>
        <w:lastRenderedPageBreak/>
        <w:t>Artificial floating islands</w:t>
      </w:r>
      <w:r w:rsidR="00A365D3" w:rsidRPr="002740D5">
        <w:rPr>
          <w:rFonts w:cstheme="minorHAnsi"/>
          <w:sz w:val="24"/>
          <w:szCs w:val="24"/>
        </w:rPr>
        <w:t xml:space="preserve"> will be monitored by LSFHA volunteers and seasonally moved when necessary to accommodate water level fluctuations. </w:t>
      </w:r>
    </w:p>
    <w:p w14:paraId="15046020" w14:textId="3BEB4F94" w:rsidR="00A365D3" w:rsidRDefault="00A365D3" w:rsidP="002740D5">
      <w:pPr>
        <w:pStyle w:val="ListParagraph"/>
        <w:autoSpaceDE w:val="0"/>
        <w:autoSpaceDN w:val="0"/>
        <w:adjustRightInd w:val="0"/>
        <w:spacing w:after="0" w:line="240" w:lineRule="auto"/>
        <w:ind w:left="360" w:firstLine="360"/>
        <w:jc w:val="both"/>
        <w:rPr>
          <w:rFonts w:cstheme="minorHAnsi"/>
          <w:sz w:val="24"/>
          <w:szCs w:val="24"/>
        </w:rPr>
      </w:pPr>
    </w:p>
    <w:p w14:paraId="61CFA917" w14:textId="53F1A4DF" w:rsidR="00496E7C" w:rsidRPr="002740D5" w:rsidRDefault="00610777" w:rsidP="002740D5">
      <w:pPr>
        <w:autoSpaceDE w:val="0"/>
        <w:autoSpaceDN w:val="0"/>
        <w:adjustRightInd w:val="0"/>
        <w:spacing w:after="0" w:line="240" w:lineRule="auto"/>
        <w:jc w:val="both"/>
        <w:rPr>
          <w:rFonts w:cstheme="minorHAnsi"/>
          <w:sz w:val="24"/>
          <w:szCs w:val="24"/>
        </w:rPr>
      </w:pPr>
      <w:r w:rsidRPr="002740D5">
        <w:rPr>
          <w:rFonts w:cstheme="minorHAnsi"/>
          <w:b/>
          <w:bCs/>
          <w:sz w:val="24"/>
          <w:szCs w:val="24"/>
        </w:rPr>
        <w:t xml:space="preserve">Project </w:t>
      </w:r>
      <w:r w:rsidR="002C2753" w:rsidRPr="002740D5">
        <w:rPr>
          <w:rFonts w:cstheme="minorHAnsi"/>
          <w:b/>
          <w:bCs/>
          <w:sz w:val="24"/>
          <w:szCs w:val="24"/>
        </w:rPr>
        <w:t>T</w:t>
      </w:r>
      <w:r w:rsidRPr="002740D5">
        <w:rPr>
          <w:rFonts w:cstheme="minorHAnsi"/>
          <w:b/>
          <w:bCs/>
          <w:sz w:val="24"/>
          <w:szCs w:val="24"/>
        </w:rPr>
        <w:t>imeline</w:t>
      </w:r>
      <w:r w:rsidR="00496E7C" w:rsidRPr="002740D5">
        <w:rPr>
          <w:rFonts w:cstheme="minorHAnsi"/>
          <w:b/>
          <w:bCs/>
          <w:sz w:val="24"/>
          <w:szCs w:val="24"/>
        </w:rPr>
        <w:t xml:space="preserve"> (</w:t>
      </w:r>
      <w:r w:rsidR="002C2753" w:rsidRPr="002740D5">
        <w:rPr>
          <w:rFonts w:cstheme="minorHAnsi"/>
          <w:b/>
          <w:bCs/>
          <w:sz w:val="24"/>
          <w:szCs w:val="24"/>
        </w:rPr>
        <w:t>s</w:t>
      </w:r>
      <w:r w:rsidR="00496E7C" w:rsidRPr="002740D5">
        <w:rPr>
          <w:rFonts w:cstheme="minorHAnsi"/>
          <w:b/>
          <w:bCs/>
          <w:sz w:val="24"/>
          <w:szCs w:val="24"/>
        </w:rPr>
        <w:t xml:space="preserve">ubject to </w:t>
      </w:r>
      <w:r w:rsidR="002C2753" w:rsidRPr="002740D5">
        <w:rPr>
          <w:rFonts w:cstheme="minorHAnsi"/>
          <w:b/>
          <w:bCs/>
          <w:sz w:val="24"/>
          <w:szCs w:val="24"/>
        </w:rPr>
        <w:t>c</w:t>
      </w:r>
      <w:r w:rsidR="00496E7C" w:rsidRPr="002740D5">
        <w:rPr>
          <w:rFonts w:cstheme="minorHAnsi"/>
          <w:b/>
          <w:bCs/>
          <w:sz w:val="24"/>
          <w:szCs w:val="24"/>
        </w:rPr>
        <w:t xml:space="preserve">ontract </w:t>
      </w:r>
      <w:r w:rsidR="002C2753" w:rsidRPr="002740D5">
        <w:rPr>
          <w:rFonts w:cstheme="minorHAnsi"/>
          <w:b/>
          <w:bCs/>
          <w:sz w:val="24"/>
          <w:szCs w:val="24"/>
        </w:rPr>
        <w:t>s</w:t>
      </w:r>
      <w:r w:rsidR="00496E7C" w:rsidRPr="002740D5">
        <w:rPr>
          <w:rFonts w:cstheme="minorHAnsi"/>
          <w:b/>
          <w:bCs/>
          <w:sz w:val="24"/>
          <w:szCs w:val="24"/>
        </w:rPr>
        <w:t>igning</w:t>
      </w:r>
      <w:r w:rsidR="002C2753" w:rsidRPr="002740D5">
        <w:rPr>
          <w:rFonts w:cstheme="minorHAnsi"/>
          <w:b/>
          <w:bCs/>
          <w:sz w:val="24"/>
          <w:szCs w:val="24"/>
        </w:rPr>
        <w:t xml:space="preserve"> date</w:t>
      </w:r>
      <w:r w:rsidR="00496E7C" w:rsidRPr="002740D5">
        <w:rPr>
          <w:rFonts w:cstheme="minorHAnsi"/>
          <w:b/>
          <w:bCs/>
          <w:sz w:val="24"/>
          <w:szCs w:val="24"/>
        </w:rPr>
        <w:t>)</w:t>
      </w:r>
      <w:r w:rsidRPr="002740D5">
        <w:rPr>
          <w:rFonts w:cstheme="minorHAnsi"/>
          <w:b/>
          <w:bCs/>
          <w:sz w:val="24"/>
          <w:szCs w:val="24"/>
        </w:rPr>
        <w:t xml:space="preserve">. </w:t>
      </w:r>
    </w:p>
    <w:p w14:paraId="17F57B56" w14:textId="52412F7B" w:rsidR="00496E7C" w:rsidRPr="002740D5" w:rsidRDefault="00496E7C" w:rsidP="00CF6352">
      <w:pPr>
        <w:pStyle w:val="ListParagraph"/>
        <w:numPr>
          <w:ilvl w:val="1"/>
          <w:numId w:val="10"/>
        </w:numPr>
        <w:autoSpaceDE w:val="0"/>
        <w:autoSpaceDN w:val="0"/>
        <w:adjustRightInd w:val="0"/>
        <w:spacing w:after="0" w:line="240" w:lineRule="auto"/>
        <w:ind w:left="720"/>
        <w:jc w:val="both"/>
        <w:rPr>
          <w:rFonts w:cstheme="minorHAnsi"/>
          <w:sz w:val="24"/>
          <w:szCs w:val="24"/>
        </w:rPr>
      </w:pPr>
      <w:r w:rsidRPr="002740D5">
        <w:rPr>
          <w:rFonts w:cstheme="minorHAnsi"/>
          <w:sz w:val="24"/>
          <w:szCs w:val="24"/>
        </w:rPr>
        <w:t>May</w:t>
      </w:r>
      <w:r w:rsidR="00A365D3" w:rsidRPr="002740D5">
        <w:rPr>
          <w:rFonts w:cstheme="minorHAnsi"/>
          <w:sz w:val="24"/>
          <w:szCs w:val="24"/>
        </w:rPr>
        <w:t>-June</w:t>
      </w:r>
      <w:r w:rsidRPr="002740D5">
        <w:rPr>
          <w:rFonts w:cstheme="minorHAnsi"/>
          <w:sz w:val="24"/>
          <w:szCs w:val="24"/>
        </w:rPr>
        <w:t xml:space="preserve"> 2022: Purchasing of material for cubes, stumps, and floating islands will begin when funding becomes available.</w:t>
      </w:r>
    </w:p>
    <w:p w14:paraId="181EAA1D" w14:textId="6DBF05C5" w:rsidR="001C059A" w:rsidRPr="002740D5" w:rsidRDefault="00496E7C" w:rsidP="00CF6352">
      <w:pPr>
        <w:pStyle w:val="ListParagraph"/>
        <w:numPr>
          <w:ilvl w:val="1"/>
          <w:numId w:val="10"/>
        </w:numPr>
        <w:autoSpaceDE w:val="0"/>
        <w:autoSpaceDN w:val="0"/>
        <w:adjustRightInd w:val="0"/>
        <w:spacing w:after="0" w:line="240" w:lineRule="auto"/>
        <w:ind w:left="720"/>
        <w:jc w:val="both"/>
        <w:rPr>
          <w:rFonts w:cstheme="minorHAnsi"/>
          <w:sz w:val="24"/>
          <w:szCs w:val="24"/>
        </w:rPr>
      </w:pPr>
      <w:r w:rsidRPr="002740D5">
        <w:rPr>
          <w:rFonts w:cstheme="minorHAnsi"/>
          <w:bCs/>
          <w:sz w:val="24"/>
          <w:szCs w:val="24"/>
        </w:rPr>
        <w:t>July 2022</w:t>
      </w:r>
      <w:r w:rsidR="00E86FBB" w:rsidRPr="002740D5">
        <w:rPr>
          <w:rFonts w:cstheme="minorHAnsi"/>
          <w:bCs/>
          <w:sz w:val="24"/>
          <w:szCs w:val="24"/>
        </w:rPr>
        <w:t xml:space="preserve">: Construction of </w:t>
      </w:r>
      <w:r w:rsidRPr="002740D5">
        <w:rPr>
          <w:rFonts w:cstheme="minorHAnsi"/>
          <w:bCs/>
          <w:sz w:val="24"/>
          <w:szCs w:val="24"/>
        </w:rPr>
        <w:t xml:space="preserve">Shelbyville cubes, </w:t>
      </w:r>
      <w:r w:rsidR="00E86FBB" w:rsidRPr="002740D5">
        <w:rPr>
          <w:rFonts w:cstheme="minorHAnsi"/>
          <w:bCs/>
          <w:sz w:val="24"/>
          <w:szCs w:val="24"/>
        </w:rPr>
        <w:t>Georgia cubes</w:t>
      </w:r>
      <w:r w:rsidRPr="002740D5">
        <w:rPr>
          <w:rFonts w:cstheme="minorHAnsi"/>
          <w:bCs/>
          <w:sz w:val="24"/>
          <w:szCs w:val="24"/>
        </w:rPr>
        <w:t>, and artificial stumps</w:t>
      </w:r>
      <w:r w:rsidR="00E86FBB" w:rsidRPr="002740D5">
        <w:rPr>
          <w:rFonts w:cstheme="minorHAnsi"/>
          <w:bCs/>
          <w:sz w:val="24"/>
          <w:szCs w:val="24"/>
        </w:rPr>
        <w:t xml:space="preserve"> will</w:t>
      </w:r>
      <w:r w:rsidRPr="002740D5">
        <w:rPr>
          <w:rFonts w:cstheme="minorHAnsi"/>
          <w:bCs/>
          <w:sz w:val="24"/>
          <w:szCs w:val="24"/>
        </w:rPr>
        <w:t xml:space="preserve"> be planned for </w:t>
      </w:r>
      <w:r w:rsidR="008C2B86" w:rsidRPr="002740D5">
        <w:rPr>
          <w:rFonts w:cstheme="minorHAnsi"/>
          <w:bCs/>
          <w:sz w:val="24"/>
          <w:szCs w:val="24"/>
        </w:rPr>
        <w:t>two dates in June/July</w:t>
      </w:r>
      <w:r w:rsidRPr="002740D5">
        <w:rPr>
          <w:rFonts w:cstheme="minorHAnsi"/>
          <w:bCs/>
          <w:sz w:val="24"/>
          <w:szCs w:val="24"/>
        </w:rPr>
        <w:t>.</w:t>
      </w:r>
      <w:r w:rsidR="00E86FBB" w:rsidRPr="002740D5">
        <w:rPr>
          <w:rFonts w:cstheme="minorHAnsi"/>
          <w:bCs/>
          <w:sz w:val="24"/>
          <w:szCs w:val="24"/>
        </w:rPr>
        <w:t xml:space="preserve"> </w:t>
      </w:r>
      <w:r w:rsidR="008C2B86" w:rsidRPr="002740D5">
        <w:rPr>
          <w:rFonts w:cstheme="minorHAnsi"/>
          <w:bCs/>
          <w:sz w:val="24"/>
          <w:szCs w:val="24"/>
        </w:rPr>
        <w:t xml:space="preserve">Placement </w:t>
      </w:r>
      <w:r w:rsidR="00E86FBB" w:rsidRPr="002740D5">
        <w:rPr>
          <w:rFonts w:cstheme="minorHAnsi"/>
          <w:bCs/>
          <w:sz w:val="24"/>
          <w:szCs w:val="24"/>
        </w:rPr>
        <w:t>of struct</w:t>
      </w:r>
      <w:r w:rsidRPr="002740D5">
        <w:rPr>
          <w:rFonts w:cstheme="minorHAnsi"/>
          <w:bCs/>
          <w:sz w:val="24"/>
          <w:szCs w:val="24"/>
        </w:rPr>
        <w:t>ur</w:t>
      </w:r>
      <w:r w:rsidR="008C2B86" w:rsidRPr="002740D5">
        <w:rPr>
          <w:rFonts w:cstheme="minorHAnsi"/>
          <w:bCs/>
          <w:sz w:val="24"/>
          <w:szCs w:val="24"/>
        </w:rPr>
        <w:t>es will occur within a month of the build</w:t>
      </w:r>
    </w:p>
    <w:p w14:paraId="6B70E3BD" w14:textId="65714A8F" w:rsidR="00D46FD7" w:rsidRPr="002740D5" w:rsidRDefault="00496E7C" w:rsidP="00CF6352">
      <w:pPr>
        <w:pStyle w:val="ListParagraph"/>
        <w:numPr>
          <w:ilvl w:val="1"/>
          <w:numId w:val="10"/>
        </w:numPr>
        <w:autoSpaceDE w:val="0"/>
        <w:autoSpaceDN w:val="0"/>
        <w:adjustRightInd w:val="0"/>
        <w:spacing w:after="0" w:line="240" w:lineRule="auto"/>
        <w:ind w:left="720"/>
        <w:jc w:val="both"/>
        <w:rPr>
          <w:rFonts w:cstheme="minorHAnsi"/>
          <w:sz w:val="24"/>
          <w:szCs w:val="24"/>
        </w:rPr>
      </w:pPr>
      <w:r w:rsidRPr="002740D5">
        <w:rPr>
          <w:rFonts w:cstheme="minorHAnsi"/>
          <w:bCs/>
          <w:sz w:val="24"/>
          <w:szCs w:val="24"/>
        </w:rPr>
        <w:t>July-August 2022: Floating island structures will be placed, anchored, and planted.</w:t>
      </w:r>
      <w:r w:rsidR="00AC020F" w:rsidRPr="002740D5">
        <w:rPr>
          <w:rFonts w:cstheme="minorHAnsi"/>
          <w:bCs/>
          <w:sz w:val="24"/>
          <w:szCs w:val="24"/>
        </w:rPr>
        <w:t xml:space="preserve"> Protective fencing will be placed to protect the islands from depredation while becoming established.</w:t>
      </w:r>
      <w:r w:rsidR="008C2B86" w:rsidRPr="002740D5">
        <w:rPr>
          <w:rFonts w:cstheme="minorHAnsi"/>
          <w:bCs/>
          <w:sz w:val="24"/>
          <w:szCs w:val="24"/>
        </w:rPr>
        <w:t xml:space="preserve"> Islands will be monitored every two weeks at minimum to monitor for growth </w:t>
      </w:r>
      <w:r w:rsidR="00AC020F" w:rsidRPr="002740D5">
        <w:rPr>
          <w:rFonts w:cstheme="minorHAnsi"/>
          <w:bCs/>
          <w:sz w:val="24"/>
          <w:szCs w:val="24"/>
        </w:rPr>
        <w:t xml:space="preserve">and depredation. </w:t>
      </w:r>
    </w:p>
    <w:p w14:paraId="58086EBC" w14:textId="24B7BDE9" w:rsidR="00496E7C" w:rsidRPr="002740D5" w:rsidRDefault="00E86FBB" w:rsidP="00CF6352">
      <w:pPr>
        <w:pStyle w:val="ListParagraph"/>
        <w:numPr>
          <w:ilvl w:val="1"/>
          <w:numId w:val="10"/>
        </w:numPr>
        <w:autoSpaceDE w:val="0"/>
        <w:autoSpaceDN w:val="0"/>
        <w:adjustRightInd w:val="0"/>
        <w:spacing w:after="0" w:line="240" w:lineRule="auto"/>
        <w:ind w:left="720"/>
        <w:jc w:val="both"/>
        <w:rPr>
          <w:rFonts w:cstheme="minorHAnsi"/>
          <w:sz w:val="24"/>
          <w:szCs w:val="24"/>
        </w:rPr>
      </w:pPr>
      <w:r w:rsidRPr="002740D5">
        <w:rPr>
          <w:rFonts w:cstheme="minorHAnsi"/>
          <w:bCs/>
          <w:sz w:val="24"/>
          <w:szCs w:val="24"/>
        </w:rPr>
        <w:t>September 20</w:t>
      </w:r>
      <w:r w:rsidR="00496E7C" w:rsidRPr="002740D5">
        <w:rPr>
          <w:rFonts w:cstheme="minorHAnsi"/>
          <w:bCs/>
          <w:sz w:val="24"/>
          <w:szCs w:val="24"/>
        </w:rPr>
        <w:t>22</w:t>
      </w:r>
      <w:r w:rsidR="008C2B86" w:rsidRPr="002740D5">
        <w:rPr>
          <w:rFonts w:cstheme="minorHAnsi"/>
          <w:bCs/>
          <w:sz w:val="24"/>
          <w:szCs w:val="24"/>
        </w:rPr>
        <w:t>: Two</w:t>
      </w:r>
      <w:r w:rsidRPr="002740D5">
        <w:rPr>
          <w:rFonts w:cstheme="minorHAnsi"/>
          <w:bCs/>
          <w:sz w:val="24"/>
          <w:szCs w:val="24"/>
        </w:rPr>
        <w:t xml:space="preserve"> additional build</w:t>
      </w:r>
      <w:r w:rsidR="008C2B86" w:rsidRPr="002740D5">
        <w:rPr>
          <w:rFonts w:cstheme="minorHAnsi"/>
          <w:bCs/>
          <w:sz w:val="24"/>
          <w:szCs w:val="24"/>
        </w:rPr>
        <w:t>s</w:t>
      </w:r>
      <w:r w:rsidRPr="002740D5">
        <w:rPr>
          <w:rFonts w:cstheme="minorHAnsi"/>
          <w:bCs/>
          <w:sz w:val="24"/>
          <w:szCs w:val="24"/>
        </w:rPr>
        <w:t xml:space="preserve"> of cube structures</w:t>
      </w:r>
      <w:r w:rsidR="008C2B86" w:rsidRPr="002740D5">
        <w:rPr>
          <w:rFonts w:cstheme="minorHAnsi"/>
          <w:bCs/>
          <w:sz w:val="24"/>
          <w:szCs w:val="24"/>
        </w:rPr>
        <w:t xml:space="preserve"> and artificial stumps</w:t>
      </w:r>
      <w:r w:rsidRPr="002740D5">
        <w:rPr>
          <w:rFonts w:cstheme="minorHAnsi"/>
          <w:bCs/>
          <w:sz w:val="24"/>
          <w:szCs w:val="24"/>
        </w:rPr>
        <w:t xml:space="preserve"> will be planned </w:t>
      </w:r>
      <w:r w:rsidR="00496E7C" w:rsidRPr="002740D5">
        <w:rPr>
          <w:rFonts w:cstheme="minorHAnsi"/>
          <w:bCs/>
          <w:sz w:val="24"/>
          <w:szCs w:val="24"/>
        </w:rPr>
        <w:t>for late September and October, with placement scheduled for November.</w:t>
      </w:r>
    </w:p>
    <w:p w14:paraId="04DDE344" w14:textId="77777777" w:rsidR="00A365D3" w:rsidRPr="002740D5" w:rsidRDefault="00AC020F" w:rsidP="00CF6352">
      <w:pPr>
        <w:pStyle w:val="ListParagraph"/>
        <w:numPr>
          <w:ilvl w:val="1"/>
          <w:numId w:val="10"/>
        </w:numPr>
        <w:autoSpaceDE w:val="0"/>
        <w:autoSpaceDN w:val="0"/>
        <w:adjustRightInd w:val="0"/>
        <w:spacing w:after="0" w:line="240" w:lineRule="auto"/>
        <w:ind w:left="720"/>
        <w:jc w:val="both"/>
        <w:rPr>
          <w:rFonts w:cstheme="minorHAnsi"/>
          <w:sz w:val="24"/>
          <w:szCs w:val="24"/>
        </w:rPr>
      </w:pPr>
      <w:r w:rsidRPr="002740D5">
        <w:rPr>
          <w:rFonts w:cstheme="minorHAnsi"/>
          <w:sz w:val="24"/>
          <w:szCs w:val="24"/>
        </w:rPr>
        <w:t>November 2022: Floating Islands will be moved to overwintering locations (due to winter drawdown). Islands will be moved in spring and fall yearly by volunteers from the LSFHA.</w:t>
      </w:r>
    </w:p>
    <w:p w14:paraId="39CD1A86" w14:textId="6828C1DD" w:rsidR="00496E7C" w:rsidRPr="002740D5" w:rsidRDefault="00A365D3" w:rsidP="00CF6352">
      <w:pPr>
        <w:pStyle w:val="ListParagraph"/>
        <w:numPr>
          <w:ilvl w:val="1"/>
          <w:numId w:val="10"/>
        </w:numPr>
        <w:autoSpaceDE w:val="0"/>
        <w:autoSpaceDN w:val="0"/>
        <w:adjustRightInd w:val="0"/>
        <w:spacing w:after="0" w:line="240" w:lineRule="auto"/>
        <w:ind w:left="720"/>
        <w:jc w:val="both"/>
        <w:rPr>
          <w:rFonts w:cstheme="minorHAnsi"/>
          <w:sz w:val="24"/>
          <w:szCs w:val="24"/>
        </w:rPr>
      </w:pPr>
      <w:r w:rsidRPr="002740D5">
        <w:rPr>
          <w:rFonts w:cstheme="minorHAnsi"/>
          <w:sz w:val="24"/>
          <w:szCs w:val="24"/>
        </w:rPr>
        <w:t xml:space="preserve">November-December 2022: Willow cuttings will be planted and fenced with exclosures. </w:t>
      </w:r>
    </w:p>
    <w:p w14:paraId="7EA22109" w14:textId="51E0BF4B" w:rsidR="00A365D3" w:rsidRPr="002740D5" w:rsidRDefault="00A365D3" w:rsidP="00CF6352">
      <w:pPr>
        <w:pStyle w:val="ListParagraph"/>
        <w:numPr>
          <w:ilvl w:val="1"/>
          <w:numId w:val="10"/>
        </w:numPr>
        <w:autoSpaceDE w:val="0"/>
        <w:autoSpaceDN w:val="0"/>
        <w:adjustRightInd w:val="0"/>
        <w:spacing w:after="0" w:line="240" w:lineRule="auto"/>
        <w:ind w:left="720"/>
        <w:jc w:val="both"/>
        <w:rPr>
          <w:rFonts w:cstheme="minorHAnsi"/>
          <w:sz w:val="24"/>
          <w:szCs w:val="24"/>
        </w:rPr>
      </w:pPr>
      <w:r w:rsidRPr="002740D5">
        <w:rPr>
          <w:rFonts w:cstheme="minorHAnsi"/>
          <w:sz w:val="24"/>
          <w:szCs w:val="24"/>
        </w:rPr>
        <w:t>If any of the above is delayed due to water level fluctuations, a pandemic, etc., it would be made up during the spring of 2023 at the latest.</w:t>
      </w:r>
    </w:p>
    <w:p w14:paraId="4C4213EF" w14:textId="1DE78775" w:rsidR="008D488F" w:rsidRPr="002740D5" w:rsidRDefault="008C0976" w:rsidP="00CF6352">
      <w:pPr>
        <w:pStyle w:val="ListParagraph"/>
        <w:numPr>
          <w:ilvl w:val="1"/>
          <w:numId w:val="10"/>
        </w:numPr>
        <w:autoSpaceDE w:val="0"/>
        <w:autoSpaceDN w:val="0"/>
        <w:adjustRightInd w:val="0"/>
        <w:spacing w:after="0" w:line="240" w:lineRule="auto"/>
        <w:ind w:left="720"/>
        <w:jc w:val="both"/>
        <w:rPr>
          <w:rFonts w:cstheme="minorHAnsi"/>
          <w:sz w:val="24"/>
          <w:szCs w:val="24"/>
        </w:rPr>
      </w:pPr>
      <w:r w:rsidRPr="002740D5">
        <w:rPr>
          <w:rFonts w:cstheme="minorHAnsi"/>
          <w:sz w:val="24"/>
          <w:szCs w:val="24"/>
        </w:rPr>
        <w:t xml:space="preserve">Monitoring of benefits achieved by these projects will continue well into the future by the IDNR surveys and INHS research projects. </w:t>
      </w:r>
    </w:p>
    <w:p w14:paraId="564457D6" w14:textId="77777777" w:rsidR="002C2753" w:rsidRPr="002740D5" w:rsidRDefault="002C2753" w:rsidP="002740D5">
      <w:pPr>
        <w:pStyle w:val="ListParagraph"/>
        <w:autoSpaceDE w:val="0"/>
        <w:autoSpaceDN w:val="0"/>
        <w:adjustRightInd w:val="0"/>
        <w:spacing w:after="0" w:line="240" w:lineRule="auto"/>
        <w:jc w:val="both"/>
        <w:rPr>
          <w:rFonts w:cstheme="minorHAnsi"/>
          <w:sz w:val="24"/>
          <w:szCs w:val="24"/>
        </w:rPr>
      </w:pPr>
    </w:p>
    <w:p w14:paraId="39AA4A58" w14:textId="13E6D9CD" w:rsidR="002C2753" w:rsidRPr="00002335" w:rsidRDefault="00610777" w:rsidP="000B36CF">
      <w:pPr>
        <w:pStyle w:val="ListParagraph"/>
        <w:numPr>
          <w:ilvl w:val="0"/>
          <w:numId w:val="3"/>
        </w:numPr>
        <w:autoSpaceDE w:val="0"/>
        <w:autoSpaceDN w:val="0"/>
        <w:adjustRightInd w:val="0"/>
        <w:spacing w:after="0" w:line="240" w:lineRule="auto"/>
        <w:ind w:left="360"/>
        <w:jc w:val="both"/>
        <w:rPr>
          <w:rFonts w:cstheme="minorHAnsi"/>
          <w:sz w:val="24"/>
          <w:szCs w:val="24"/>
        </w:rPr>
      </w:pPr>
      <w:r w:rsidRPr="00002335">
        <w:rPr>
          <w:rFonts w:cstheme="minorHAnsi"/>
          <w:b/>
          <w:bCs/>
          <w:sz w:val="24"/>
          <w:szCs w:val="24"/>
        </w:rPr>
        <w:t>Budget</w:t>
      </w:r>
    </w:p>
    <w:tbl>
      <w:tblPr>
        <w:tblW w:w="6742" w:type="dxa"/>
        <w:tblLook w:val="04A0" w:firstRow="1" w:lastRow="0" w:firstColumn="1" w:lastColumn="0" w:noHBand="0" w:noVBand="1"/>
      </w:tblPr>
      <w:tblGrid>
        <w:gridCol w:w="2740"/>
        <w:gridCol w:w="1182"/>
        <w:gridCol w:w="840"/>
        <w:gridCol w:w="840"/>
        <w:gridCol w:w="1140"/>
      </w:tblGrid>
      <w:tr w:rsidR="002C2753" w:rsidRPr="002740D5" w14:paraId="3DDA2A3A" w14:textId="77777777" w:rsidTr="00934AE1">
        <w:trPr>
          <w:trHeight w:val="315"/>
        </w:trPr>
        <w:tc>
          <w:tcPr>
            <w:tcW w:w="2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F2F4F3" w14:textId="77777777" w:rsidR="002C2753" w:rsidRPr="002740D5" w:rsidRDefault="002C2753" w:rsidP="002740D5">
            <w:pPr>
              <w:spacing w:after="0" w:line="240" w:lineRule="auto"/>
              <w:jc w:val="both"/>
              <w:rPr>
                <w:rFonts w:eastAsia="Times New Roman" w:cstheme="minorHAnsi"/>
                <w:b/>
                <w:bCs/>
                <w:color w:val="000000"/>
                <w:sz w:val="24"/>
                <w:szCs w:val="24"/>
              </w:rPr>
            </w:pPr>
            <w:r w:rsidRPr="002740D5">
              <w:rPr>
                <w:rFonts w:eastAsia="Times New Roman" w:cstheme="minorHAnsi"/>
                <w:b/>
                <w:bCs/>
                <w:color w:val="000000"/>
                <w:sz w:val="24"/>
                <w:szCs w:val="24"/>
              </w:rPr>
              <w:t>Item</w:t>
            </w:r>
          </w:p>
        </w:tc>
        <w:tc>
          <w:tcPr>
            <w:tcW w:w="1182" w:type="dxa"/>
            <w:tcBorders>
              <w:top w:val="single" w:sz="4" w:space="0" w:color="auto"/>
              <w:left w:val="nil"/>
              <w:bottom w:val="single" w:sz="4" w:space="0" w:color="auto"/>
              <w:right w:val="single" w:sz="4" w:space="0" w:color="auto"/>
            </w:tcBorders>
            <w:shd w:val="clear" w:color="auto" w:fill="auto"/>
            <w:noWrap/>
            <w:vAlign w:val="bottom"/>
            <w:hideMark/>
          </w:tcPr>
          <w:p w14:paraId="07ABE619" w14:textId="77777777" w:rsidR="002C2753" w:rsidRPr="002740D5" w:rsidRDefault="002C2753" w:rsidP="002740D5">
            <w:pPr>
              <w:spacing w:after="0" w:line="240" w:lineRule="auto"/>
              <w:jc w:val="both"/>
              <w:rPr>
                <w:rFonts w:eastAsia="Times New Roman" w:cstheme="minorHAnsi"/>
                <w:b/>
                <w:bCs/>
                <w:color w:val="000000"/>
                <w:sz w:val="24"/>
                <w:szCs w:val="24"/>
              </w:rPr>
            </w:pPr>
            <w:r w:rsidRPr="002740D5">
              <w:rPr>
                <w:rFonts w:eastAsia="Times New Roman" w:cstheme="minorHAnsi"/>
                <w:b/>
                <w:bCs/>
                <w:color w:val="000000"/>
                <w:sz w:val="24"/>
                <w:szCs w:val="24"/>
              </w:rPr>
              <w:t>Cost/Unit</w:t>
            </w:r>
          </w:p>
        </w:tc>
        <w:tc>
          <w:tcPr>
            <w:tcW w:w="840" w:type="dxa"/>
            <w:tcBorders>
              <w:top w:val="single" w:sz="4" w:space="0" w:color="auto"/>
              <w:left w:val="nil"/>
              <w:bottom w:val="single" w:sz="4" w:space="0" w:color="auto"/>
              <w:right w:val="nil"/>
            </w:tcBorders>
          </w:tcPr>
          <w:p w14:paraId="68A6FC0F" w14:textId="77777777" w:rsidR="002C2753" w:rsidRPr="002740D5" w:rsidRDefault="002C2753" w:rsidP="002740D5">
            <w:pPr>
              <w:spacing w:after="0" w:line="240" w:lineRule="auto"/>
              <w:jc w:val="both"/>
              <w:rPr>
                <w:rFonts w:eastAsia="Times New Roman" w:cstheme="minorHAnsi"/>
                <w:b/>
                <w:bCs/>
                <w:color w:val="000000"/>
                <w:sz w:val="24"/>
                <w:szCs w:val="24"/>
              </w:rPr>
            </w:pP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6920C761" w14:textId="77777777" w:rsidR="002C2753" w:rsidRPr="002740D5" w:rsidRDefault="002C2753" w:rsidP="002740D5">
            <w:pPr>
              <w:spacing w:after="0" w:line="240" w:lineRule="auto"/>
              <w:jc w:val="both"/>
              <w:rPr>
                <w:rFonts w:eastAsia="Times New Roman" w:cstheme="minorHAnsi"/>
                <w:b/>
                <w:bCs/>
                <w:color w:val="000000"/>
                <w:sz w:val="24"/>
                <w:szCs w:val="24"/>
              </w:rPr>
            </w:pPr>
            <w:r w:rsidRPr="002740D5">
              <w:rPr>
                <w:rFonts w:eastAsia="Times New Roman" w:cstheme="minorHAnsi"/>
                <w:b/>
                <w:bCs/>
                <w:color w:val="000000"/>
                <w:sz w:val="24"/>
                <w:szCs w:val="24"/>
              </w:rPr>
              <w:t># Units</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298DBEB7" w14:textId="77777777" w:rsidR="002C2753" w:rsidRPr="002740D5" w:rsidRDefault="002C2753" w:rsidP="002740D5">
            <w:pPr>
              <w:spacing w:after="0" w:line="240" w:lineRule="auto"/>
              <w:jc w:val="both"/>
              <w:rPr>
                <w:rFonts w:eastAsia="Times New Roman" w:cstheme="minorHAnsi"/>
                <w:b/>
                <w:bCs/>
                <w:color w:val="000000"/>
                <w:sz w:val="24"/>
                <w:szCs w:val="24"/>
              </w:rPr>
            </w:pPr>
            <w:r w:rsidRPr="002740D5">
              <w:rPr>
                <w:rFonts w:eastAsia="Times New Roman" w:cstheme="minorHAnsi"/>
                <w:b/>
                <w:bCs/>
                <w:color w:val="000000"/>
                <w:sz w:val="24"/>
                <w:szCs w:val="24"/>
              </w:rPr>
              <w:t>Total Cost</w:t>
            </w:r>
          </w:p>
        </w:tc>
      </w:tr>
      <w:tr w:rsidR="002C2753" w:rsidRPr="002740D5" w14:paraId="577DF61F" w14:textId="77777777" w:rsidTr="00934AE1">
        <w:trPr>
          <w:trHeight w:val="30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7592D24D" w14:textId="77777777" w:rsidR="002C2753" w:rsidRPr="002740D5" w:rsidRDefault="002C2753" w:rsidP="002740D5">
            <w:pPr>
              <w:spacing w:after="0" w:line="240" w:lineRule="auto"/>
              <w:jc w:val="both"/>
              <w:rPr>
                <w:rFonts w:eastAsia="Times New Roman" w:cstheme="minorHAnsi"/>
                <w:color w:val="000000"/>
                <w:sz w:val="24"/>
                <w:szCs w:val="24"/>
              </w:rPr>
            </w:pPr>
            <w:r w:rsidRPr="002740D5">
              <w:rPr>
                <w:rFonts w:eastAsia="Times New Roman" w:cstheme="minorHAnsi"/>
                <w:color w:val="000000"/>
                <w:sz w:val="24"/>
                <w:szCs w:val="24"/>
              </w:rPr>
              <w:t>Shelbyville Cube</w:t>
            </w:r>
          </w:p>
        </w:tc>
        <w:tc>
          <w:tcPr>
            <w:tcW w:w="1182" w:type="dxa"/>
            <w:tcBorders>
              <w:top w:val="nil"/>
              <w:left w:val="nil"/>
              <w:bottom w:val="single" w:sz="4" w:space="0" w:color="auto"/>
              <w:right w:val="single" w:sz="4" w:space="0" w:color="auto"/>
            </w:tcBorders>
            <w:shd w:val="clear" w:color="auto" w:fill="auto"/>
            <w:noWrap/>
            <w:vAlign w:val="bottom"/>
            <w:hideMark/>
          </w:tcPr>
          <w:p w14:paraId="1C9ACF02" w14:textId="77777777" w:rsidR="002C2753" w:rsidRPr="002740D5" w:rsidRDefault="002C2753" w:rsidP="002740D5">
            <w:pPr>
              <w:spacing w:after="0" w:line="240" w:lineRule="auto"/>
              <w:jc w:val="both"/>
              <w:rPr>
                <w:rFonts w:eastAsia="Times New Roman" w:cstheme="minorHAnsi"/>
                <w:color w:val="000000"/>
                <w:sz w:val="24"/>
                <w:szCs w:val="24"/>
              </w:rPr>
            </w:pPr>
            <w:r w:rsidRPr="002740D5">
              <w:rPr>
                <w:rFonts w:eastAsia="Times New Roman" w:cstheme="minorHAnsi"/>
                <w:color w:val="000000"/>
                <w:sz w:val="24"/>
                <w:szCs w:val="24"/>
              </w:rPr>
              <w:t>$100</w:t>
            </w:r>
          </w:p>
        </w:tc>
        <w:tc>
          <w:tcPr>
            <w:tcW w:w="840" w:type="dxa"/>
            <w:tcBorders>
              <w:top w:val="nil"/>
              <w:left w:val="nil"/>
              <w:bottom w:val="single" w:sz="4" w:space="0" w:color="auto"/>
              <w:right w:val="nil"/>
            </w:tcBorders>
          </w:tcPr>
          <w:p w14:paraId="7A043D17" w14:textId="77777777" w:rsidR="002C2753" w:rsidRPr="002740D5" w:rsidRDefault="002C2753" w:rsidP="002740D5">
            <w:pPr>
              <w:spacing w:after="0" w:line="240" w:lineRule="auto"/>
              <w:jc w:val="both"/>
              <w:rPr>
                <w:rFonts w:eastAsia="Times New Roman" w:cstheme="minorHAnsi"/>
                <w:color w:val="000000"/>
                <w:sz w:val="24"/>
                <w:szCs w:val="24"/>
              </w:rPr>
            </w:pPr>
          </w:p>
        </w:tc>
        <w:tc>
          <w:tcPr>
            <w:tcW w:w="840" w:type="dxa"/>
            <w:tcBorders>
              <w:top w:val="nil"/>
              <w:left w:val="nil"/>
              <w:bottom w:val="single" w:sz="4" w:space="0" w:color="auto"/>
              <w:right w:val="single" w:sz="4" w:space="0" w:color="auto"/>
            </w:tcBorders>
            <w:shd w:val="clear" w:color="auto" w:fill="auto"/>
            <w:noWrap/>
            <w:vAlign w:val="bottom"/>
            <w:hideMark/>
          </w:tcPr>
          <w:p w14:paraId="0FA8927F" w14:textId="77777777" w:rsidR="002C2753" w:rsidRPr="002740D5" w:rsidRDefault="002C2753" w:rsidP="002740D5">
            <w:pPr>
              <w:spacing w:after="0" w:line="240" w:lineRule="auto"/>
              <w:jc w:val="both"/>
              <w:rPr>
                <w:rFonts w:eastAsia="Times New Roman" w:cstheme="minorHAnsi"/>
                <w:color w:val="000000"/>
                <w:sz w:val="24"/>
                <w:szCs w:val="24"/>
              </w:rPr>
            </w:pPr>
            <w:r w:rsidRPr="002740D5">
              <w:rPr>
                <w:rFonts w:eastAsia="Times New Roman" w:cstheme="minorHAnsi"/>
                <w:color w:val="000000"/>
                <w:sz w:val="24"/>
                <w:szCs w:val="24"/>
              </w:rPr>
              <w:t>180</w:t>
            </w:r>
          </w:p>
        </w:tc>
        <w:tc>
          <w:tcPr>
            <w:tcW w:w="1140" w:type="dxa"/>
            <w:tcBorders>
              <w:top w:val="nil"/>
              <w:left w:val="nil"/>
              <w:bottom w:val="single" w:sz="4" w:space="0" w:color="auto"/>
              <w:right w:val="single" w:sz="4" w:space="0" w:color="auto"/>
            </w:tcBorders>
            <w:shd w:val="clear" w:color="auto" w:fill="auto"/>
            <w:noWrap/>
            <w:vAlign w:val="bottom"/>
            <w:hideMark/>
          </w:tcPr>
          <w:p w14:paraId="5108BE6B" w14:textId="77777777" w:rsidR="002C2753" w:rsidRPr="002740D5" w:rsidRDefault="002C2753" w:rsidP="002740D5">
            <w:pPr>
              <w:spacing w:after="0" w:line="240" w:lineRule="auto"/>
              <w:jc w:val="both"/>
              <w:rPr>
                <w:rFonts w:eastAsia="Times New Roman" w:cstheme="minorHAnsi"/>
                <w:color w:val="000000"/>
                <w:sz w:val="24"/>
                <w:szCs w:val="24"/>
              </w:rPr>
            </w:pPr>
            <w:r w:rsidRPr="002740D5">
              <w:rPr>
                <w:rFonts w:eastAsia="Times New Roman" w:cstheme="minorHAnsi"/>
                <w:color w:val="000000"/>
                <w:sz w:val="24"/>
                <w:szCs w:val="24"/>
              </w:rPr>
              <w:t>$18,000</w:t>
            </w:r>
          </w:p>
        </w:tc>
      </w:tr>
      <w:tr w:rsidR="002C2753" w:rsidRPr="002740D5" w14:paraId="0242FDAC" w14:textId="77777777" w:rsidTr="00934AE1">
        <w:trPr>
          <w:trHeight w:val="30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1657E8A4" w14:textId="77777777" w:rsidR="002C2753" w:rsidRPr="002740D5" w:rsidRDefault="002C2753" w:rsidP="002740D5">
            <w:pPr>
              <w:spacing w:after="0" w:line="240" w:lineRule="auto"/>
              <w:jc w:val="both"/>
              <w:rPr>
                <w:rFonts w:eastAsia="Times New Roman" w:cstheme="minorHAnsi"/>
                <w:color w:val="000000"/>
                <w:sz w:val="24"/>
                <w:szCs w:val="24"/>
              </w:rPr>
            </w:pPr>
            <w:r w:rsidRPr="002740D5">
              <w:rPr>
                <w:rFonts w:eastAsia="Times New Roman" w:cstheme="minorHAnsi"/>
                <w:color w:val="000000"/>
                <w:sz w:val="24"/>
                <w:szCs w:val="24"/>
              </w:rPr>
              <w:t>Georgia Cube</w:t>
            </w:r>
          </w:p>
        </w:tc>
        <w:tc>
          <w:tcPr>
            <w:tcW w:w="1182" w:type="dxa"/>
            <w:tcBorders>
              <w:top w:val="nil"/>
              <w:left w:val="nil"/>
              <w:bottom w:val="single" w:sz="4" w:space="0" w:color="auto"/>
              <w:right w:val="single" w:sz="4" w:space="0" w:color="auto"/>
            </w:tcBorders>
            <w:shd w:val="clear" w:color="auto" w:fill="auto"/>
            <w:noWrap/>
            <w:vAlign w:val="bottom"/>
            <w:hideMark/>
          </w:tcPr>
          <w:p w14:paraId="4584AC33" w14:textId="77777777" w:rsidR="002C2753" w:rsidRPr="002740D5" w:rsidRDefault="002C2753" w:rsidP="002740D5">
            <w:pPr>
              <w:spacing w:after="0" w:line="240" w:lineRule="auto"/>
              <w:jc w:val="both"/>
              <w:rPr>
                <w:rFonts w:eastAsia="Times New Roman" w:cstheme="minorHAnsi"/>
                <w:color w:val="000000"/>
                <w:sz w:val="24"/>
                <w:szCs w:val="24"/>
              </w:rPr>
            </w:pPr>
            <w:r w:rsidRPr="002740D5">
              <w:rPr>
                <w:rFonts w:eastAsia="Times New Roman" w:cstheme="minorHAnsi"/>
                <w:color w:val="000000"/>
                <w:sz w:val="24"/>
                <w:szCs w:val="24"/>
              </w:rPr>
              <w:t>$100</w:t>
            </w:r>
          </w:p>
        </w:tc>
        <w:tc>
          <w:tcPr>
            <w:tcW w:w="840" w:type="dxa"/>
            <w:tcBorders>
              <w:top w:val="nil"/>
              <w:left w:val="nil"/>
              <w:bottom w:val="single" w:sz="4" w:space="0" w:color="auto"/>
              <w:right w:val="nil"/>
            </w:tcBorders>
          </w:tcPr>
          <w:p w14:paraId="0DCF0B74" w14:textId="77777777" w:rsidR="002C2753" w:rsidRPr="002740D5" w:rsidRDefault="002C2753" w:rsidP="002740D5">
            <w:pPr>
              <w:spacing w:after="0" w:line="240" w:lineRule="auto"/>
              <w:jc w:val="both"/>
              <w:rPr>
                <w:rFonts w:eastAsia="Times New Roman" w:cstheme="minorHAnsi"/>
                <w:color w:val="000000"/>
                <w:sz w:val="24"/>
                <w:szCs w:val="24"/>
              </w:rPr>
            </w:pPr>
          </w:p>
        </w:tc>
        <w:tc>
          <w:tcPr>
            <w:tcW w:w="840" w:type="dxa"/>
            <w:tcBorders>
              <w:top w:val="nil"/>
              <w:left w:val="nil"/>
              <w:bottom w:val="single" w:sz="4" w:space="0" w:color="auto"/>
              <w:right w:val="single" w:sz="4" w:space="0" w:color="auto"/>
            </w:tcBorders>
            <w:shd w:val="clear" w:color="auto" w:fill="auto"/>
            <w:noWrap/>
            <w:vAlign w:val="bottom"/>
            <w:hideMark/>
          </w:tcPr>
          <w:p w14:paraId="5AF71C55" w14:textId="77777777" w:rsidR="002C2753" w:rsidRPr="002740D5" w:rsidRDefault="002C2753" w:rsidP="002740D5">
            <w:pPr>
              <w:spacing w:after="0" w:line="240" w:lineRule="auto"/>
              <w:jc w:val="both"/>
              <w:rPr>
                <w:rFonts w:eastAsia="Times New Roman" w:cstheme="minorHAnsi"/>
                <w:color w:val="000000"/>
                <w:sz w:val="24"/>
                <w:szCs w:val="24"/>
              </w:rPr>
            </w:pPr>
            <w:r w:rsidRPr="002740D5">
              <w:rPr>
                <w:rFonts w:eastAsia="Times New Roman" w:cstheme="minorHAnsi"/>
                <w:color w:val="000000"/>
                <w:sz w:val="24"/>
                <w:szCs w:val="24"/>
              </w:rPr>
              <w:t>20</w:t>
            </w:r>
          </w:p>
        </w:tc>
        <w:tc>
          <w:tcPr>
            <w:tcW w:w="1140" w:type="dxa"/>
            <w:tcBorders>
              <w:top w:val="nil"/>
              <w:left w:val="nil"/>
              <w:bottom w:val="single" w:sz="4" w:space="0" w:color="auto"/>
              <w:right w:val="single" w:sz="4" w:space="0" w:color="auto"/>
            </w:tcBorders>
            <w:shd w:val="clear" w:color="auto" w:fill="auto"/>
            <w:noWrap/>
            <w:vAlign w:val="bottom"/>
            <w:hideMark/>
          </w:tcPr>
          <w:p w14:paraId="5506D5C0" w14:textId="77777777" w:rsidR="002C2753" w:rsidRPr="002740D5" w:rsidRDefault="002C2753" w:rsidP="002740D5">
            <w:pPr>
              <w:spacing w:after="0" w:line="240" w:lineRule="auto"/>
              <w:jc w:val="both"/>
              <w:rPr>
                <w:rFonts w:eastAsia="Times New Roman" w:cstheme="minorHAnsi"/>
                <w:color w:val="000000"/>
                <w:sz w:val="24"/>
                <w:szCs w:val="24"/>
              </w:rPr>
            </w:pPr>
            <w:r w:rsidRPr="002740D5">
              <w:rPr>
                <w:rFonts w:eastAsia="Times New Roman" w:cstheme="minorHAnsi"/>
                <w:color w:val="000000"/>
                <w:sz w:val="24"/>
                <w:szCs w:val="24"/>
              </w:rPr>
              <w:t>$2,000</w:t>
            </w:r>
          </w:p>
        </w:tc>
      </w:tr>
      <w:tr w:rsidR="002C2753" w:rsidRPr="002740D5" w14:paraId="2BA6AF5E" w14:textId="77777777" w:rsidTr="00934AE1">
        <w:trPr>
          <w:trHeight w:val="30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5F0A5792" w14:textId="77777777" w:rsidR="002C2753" w:rsidRPr="002740D5" w:rsidRDefault="002C2753" w:rsidP="002740D5">
            <w:pPr>
              <w:spacing w:after="0" w:line="240" w:lineRule="auto"/>
              <w:jc w:val="both"/>
              <w:rPr>
                <w:rFonts w:eastAsia="Times New Roman" w:cstheme="minorHAnsi"/>
                <w:color w:val="000000"/>
                <w:sz w:val="24"/>
                <w:szCs w:val="24"/>
              </w:rPr>
            </w:pPr>
            <w:r w:rsidRPr="002740D5">
              <w:rPr>
                <w:rFonts w:eastAsia="Times New Roman" w:cstheme="minorHAnsi"/>
                <w:color w:val="000000"/>
                <w:sz w:val="24"/>
                <w:szCs w:val="24"/>
              </w:rPr>
              <w:t>Artificial Stump</w:t>
            </w:r>
          </w:p>
        </w:tc>
        <w:tc>
          <w:tcPr>
            <w:tcW w:w="1182" w:type="dxa"/>
            <w:tcBorders>
              <w:top w:val="nil"/>
              <w:left w:val="nil"/>
              <w:bottom w:val="single" w:sz="4" w:space="0" w:color="auto"/>
              <w:right w:val="single" w:sz="4" w:space="0" w:color="auto"/>
            </w:tcBorders>
            <w:shd w:val="clear" w:color="auto" w:fill="auto"/>
            <w:noWrap/>
            <w:vAlign w:val="bottom"/>
            <w:hideMark/>
          </w:tcPr>
          <w:p w14:paraId="2ACE5CB3" w14:textId="77777777" w:rsidR="002C2753" w:rsidRPr="002740D5" w:rsidRDefault="002C2753" w:rsidP="002740D5">
            <w:pPr>
              <w:spacing w:after="0" w:line="240" w:lineRule="auto"/>
              <w:jc w:val="both"/>
              <w:rPr>
                <w:rFonts w:eastAsia="Times New Roman" w:cstheme="minorHAnsi"/>
                <w:color w:val="000000"/>
                <w:sz w:val="24"/>
                <w:szCs w:val="24"/>
              </w:rPr>
            </w:pPr>
            <w:r w:rsidRPr="002740D5">
              <w:rPr>
                <w:rFonts w:eastAsia="Times New Roman" w:cstheme="minorHAnsi"/>
                <w:color w:val="000000"/>
                <w:sz w:val="24"/>
                <w:szCs w:val="24"/>
              </w:rPr>
              <w:t>$50</w:t>
            </w:r>
          </w:p>
        </w:tc>
        <w:tc>
          <w:tcPr>
            <w:tcW w:w="840" w:type="dxa"/>
            <w:tcBorders>
              <w:top w:val="nil"/>
              <w:left w:val="nil"/>
              <w:bottom w:val="single" w:sz="4" w:space="0" w:color="auto"/>
              <w:right w:val="nil"/>
            </w:tcBorders>
          </w:tcPr>
          <w:p w14:paraId="49C715A5" w14:textId="77777777" w:rsidR="002C2753" w:rsidRPr="002740D5" w:rsidRDefault="002C2753" w:rsidP="002740D5">
            <w:pPr>
              <w:spacing w:after="0" w:line="240" w:lineRule="auto"/>
              <w:jc w:val="both"/>
              <w:rPr>
                <w:rFonts w:eastAsia="Times New Roman" w:cstheme="minorHAnsi"/>
                <w:color w:val="000000"/>
                <w:sz w:val="24"/>
                <w:szCs w:val="24"/>
              </w:rPr>
            </w:pPr>
          </w:p>
        </w:tc>
        <w:tc>
          <w:tcPr>
            <w:tcW w:w="840" w:type="dxa"/>
            <w:tcBorders>
              <w:top w:val="nil"/>
              <w:left w:val="nil"/>
              <w:bottom w:val="single" w:sz="4" w:space="0" w:color="auto"/>
              <w:right w:val="single" w:sz="4" w:space="0" w:color="auto"/>
            </w:tcBorders>
            <w:shd w:val="clear" w:color="auto" w:fill="auto"/>
            <w:noWrap/>
            <w:vAlign w:val="bottom"/>
            <w:hideMark/>
          </w:tcPr>
          <w:p w14:paraId="759633E1" w14:textId="77777777" w:rsidR="002C2753" w:rsidRPr="002740D5" w:rsidRDefault="002C2753" w:rsidP="002740D5">
            <w:pPr>
              <w:spacing w:after="0" w:line="240" w:lineRule="auto"/>
              <w:jc w:val="both"/>
              <w:rPr>
                <w:rFonts w:eastAsia="Times New Roman" w:cstheme="minorHAnsi"/>
                <w:color w:val="000000"/>
                <w:sz w:val="24"/>
                <w:szCs w:val="24"/>
              </w:rPr>
            </w:pPr>
            <w:r w:rsidRPr="002740D5">
              <w:rPr>
                <w:rFonts w:eastAsia="Times New Roman" w:cstheme="minorHAnsi"/>
                <w:color w:val="000000"/>
                <w:sz w:val="24"/>
                <w:szCs w:val="24"/>
              </w:rPr>
              <w:t>120</w:t>
            </w:r>
          </w:p>
        </w:tc>
        <w:tc>
          <w:tcPr>
            <w:tcW w:w="1140" w:type="dxa"/>
            <w:tcBorders>
              <w:top w:val="nil"/>
              <w:left w:val="nil"/>
              <w:bottom w:val="single" w:sz="4" w:space="0" w:color="auto"/>
              <w:right w:val="single" w:sz="4" w:space="0" w:color="auto"/>
            </w:tcBorders>
            <w:shd w:val="clear" w:color="auto" w:fill="auto"/>
            <w:noWrap/>
            <w:vAlign w:val="bottom"/>
            <w:hideMark/>
          </w:tcPr>
          <w:p w14:paraId="1E512FE2" w14:textId="77777777" w:rsidR="002C2753" w:rsidRPr="002740D5" w:rsidRDefault="002C2753" w:rsidP="002740D5">
            <w:pPr>
              <w:spacing w:after="0" w:line="240" w:lineRule="auto"/>
              <w:jc w:val="both"/>
              <w:rPr>
                <w:rFonts w:eastAsia="Times New Roman" w:cstheme="minorHAnsi"/>
                <w:color w:val="000000"/>
                <w:sz w:val="24"/>
                <w:szCs w:val="24"/>
              </w:rPr>
            </w:pPr>
            <w:r w:rsidRPr="002740D5">
              <w:rPr>
                <w:rFonts w:eastAsia="Times New Roman" w:cstheme="minorHAnsi"/>
                <w:color w:val="000000"/>
                <w:sz w:val="24"/>
                <w:szCs w:val="24"/>
              </w:rPr>
              <w:t>$6,000</w:t>
            </w:r>
          </w:p>
        </w:tc>
      </w:tr>
      <w:tr w:rsidR="002C2753" w:rsidRPr="002740D5" w14:paraId="016170F2" w14:textId="77777777" w:rsidTr="00934AE1">
        <w:trPr>
          <w:trHeight w:val="30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34A280D1" w14:textId="77777777" w:rsidR="002C2753" w:rsidRPr="002740D5" w:rsidRDefault="002C2753" w:rsidP="002740D5">
            <w:pPr>
              <w:spacing w:after="0" w:line="240" w:lineRule="auto"/>
              <w:jc w:val="both"/>
              <w:rPr>
                <w:rFonts w:eastAsia="Times New Roman" w:cstheme="minorHAnsi"/>
                <w:color w:val="000000"/>
                <w:sz w:val="24"/>
                <w:szCs w:val="24"/>
              </w:rPr>
            </w:pPr>
            <w:r w:rsidRPr="002740D5">
              <w:rPr>
                <w:rFonts w:eastAsia="Times New Roman" w:cstheme="minorHAnsi"/>
                <w:color w:val="000000"/>
                <w:sz w:val="24"/>
                <w:szCs w:val="24"/>
              </w:rPr>
              <w:t>Floating Plant Island</w:t>
            </w:r>
          </w:p>
        </w:tc>
        <w:tc>
          <w:tcPr>
            <w:tcW w:w="1182" w:type="dxa"/>
            <w:tcBorders>
              <w:top w:val="nil"/>
              <w:left w:val="nil"/>
              <w:bottom w:val="single" w:sz="4" w:space="0" w:color="auto"/>
              <w:right w:val="single" w:sz="4" w:space="0" w:color="auto"/>
            </w:tcBorders>
            <w:shd w:val="clear" w:color="auto" w:fill="auto"/>
            <w:noWrap/>
            <w:vAlign w:val="bottom"/>
            <w:hideMark/>
          </w:tcPr>
          <w:p w14:paraId="59349955" w14:textId="77777777" w:rsidR="002C2753" w:rsidRPr="002740D5" w:rsidRDefault="002C2753" w:rsidP="002740D5">
            <w:pPr>
              <w:spacing w:after="0" w:line="240" w:lineRule="auto"/>
              <w:jc w:val="both"/>
              <w:rPr>
                <w:rFonts w:eastAsia="Times New Roman" w:cstheme="minorHAnsi"/>
                <w:color w:val="000000"/>
                <w:sz w:val="24"/>
                <w:szCs w:val="24"/>
              </w:rPr>
            </w:pPr>
            <w:r w:rsidRPr="002740D5">
              <w:rPr>
                <w:rFonts w:eastAsia="Times New Roman" w:cstheme="minorHAnsi"/>
                <w:color w:val="000000"/>
                <w:sz w:val="24"/>
                <w:szCs w:val="24"/>
              </w:rPr>
              <w:t>$2,000</w:t>
            </w:r>
          </w:p>
        </w:tc>
        <w:tc>
          <w:tcPr>
            <w:tcW w:w="840" w:type="dxa"/>
            <w:tcBorders>
              <w:top w:val="nil"/>
              <w:left w:val="nil"/>
              <w:bottom w:val="single" w:sz="4" w:space="0" w:color="auto"/>
              <w:right w:val="nil"/>
            </w:tcBorders>
          </w:tcPr>
          <w:p w14:paraId="51EB2FB0" w14:textId="77777777" w:rsidR="002C2753" w:rsidRPr="002740D5" w:rsidRDefault="002C2753" w:rsidP="002740D5">
            <w:pPr>
              <w:spacing w:after="0" w:line="240" w:lineRule="auto"/>
              <w:jc w:val="both"/>
              <w:rPr>
                <w:rFonts w:eastAsia="Times New Roman" w:cstheme="minorHAnsi"/>
                <w:color w:val="000000"/>
                <w:sz w:val="24"/>
                <w:szCs w:val="24"/>
              </w:rPr>
            </w:pPr>
          </w:p>
        </w:tc>
        <w:tc>
          <w:tcPr>
            <w:tcW w:w="840" w:type="dxa"/>
            <w:tcBorders>
              <w:top w:val="nil"/>
              <w:left w:val="nil"/>
              <w:bottom w:val="single" w:sz="4" w:space="0" w:color="auto"/>
              <w:right w:val="single" w:sz="4" w:space="0" w:color="auto"/>
            </w:tcBorders>
            <w:shd w:val="clear" w:color="auto" w:fill="auto"/>
            <w:noWrap/>
            <w:vAlign w:val="bottom"/>
            <w:hideMark/>
          </w:tcPr>
          <w:p w14:paraId="46915CA9" w14:textId="77777777" w:rsidR="002C2753" w:rsidRPr="002740D5" w:rsidRDefault="002C2753" w:rsidP="002740D5">
            <w:pPr>
              <w:spacing w:after="0" w:line="240" w:lineRule="auto"/>
              <w:jc w:val="both"/>
              <w:rPr>
                <w:rFonts w:eastAsia="Times New Roman" w:cstheme="minorHAnsi"/>
                <w:color w:val="000000"/>
                <w:sz w:val="24"/>
                <w:szCs w:val="24"/>
              </w:rPr>
            </w:pPr>
            <w:r w:rsidRPr="002740D5">
              <w:rPr>
                <w:rFonts w:eastAsia="Times New Roman" w:cstheme="minorHAnsi"/>
                <w:color w:val="000000"/>
                <w:sz w:val="24"/>
                <w:szCs w:val="24"/>
              </w:rPr>
              <w:t>6</w:t>
            </w:r>
          </w:p>
        </w:tc>
        <w:tc>
          <w:tcPr>
            <w:tcW w:w="1140" w:type="dxa"/>
            <w:tcBorders>
              <w:top w:val="nil"/>
              <w:left w:val="nil"/>
              <w:bottom w:val="single" w:sz="4" w:space="0" w:color="auto"/>
              <w:right w:val="single" w:sz="4" w:space="0" w:color="auto"/>
            </w:tcBorders>
            <w:shd w:val="clear" w:color="auto" w:fill="auto"/>
            <w:noWrap/>
            <w:vAlign w:val="bottom"/>
            <w:hideMark/>
          </w:tcPr>
          <w:p w14:paraId="519CA48C" w14:textId="77777777" w:rsidR="002C2753" w:rsidRPr="002740D5" w:rsidRDefault="002C2753" w:rsidP="002740D5">
            <w:pPr>
              <w:spacing w:after="0" w:line="240" w:lineRule="auto"/>
              <w:jc w:val="both"/>
              <w:rPr>
                <w:rFonts w:eastAsia="Times New Roman" w:cstheme="minorHAnsi"/>
                <w:color w:val="000000"/>
                <w:sz w:val="24"/>
                <w:szCs w:val="24"/>
              </w:rPr>
            </w:pPr>
            <w:r w:rsidRPr="002740D5">
              <w:rPr>
                <w:rFonts w:eastAsia="Times New Roman" w:cstheme="minorHAnsi"/>
                <w:color w:val="000000"/>
                <w:sz w:val="24"/>
                <w:szCs w:val="24"/>
              </w:rPr>
              <w:t>$12,000</w:t>
            </w:r>
          </w:p>
        </w:tc>
      </w:tr>
      <w:tr w:rsidR="002C2753" w:rsidRPr="002740D5" w14:paraId="627024E5" w14:textId="77777777" w:rsidTr="00934AE1">
        <w:trPr>
          <w:trHeight w:val="30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12369E7A" w14:textId="77777777" w:rsidR="002C2753" w:rsidRPr="002740D5" w:rsidRDefault="002C2753" w:rsidP="002740D5">
            <w:pPr>
              <w:spacing w:after="0" w:line="240" w:lineRule="auto"/>
              <w:jc w:val="both"/>
              <w:rPr>
                <w:rFonts w:eastAsia="Times New Roman" w:cstheme="minorHAnsi"/>
                <w:color w:val="000000"/>
                <w:sz w:val="24"/>
                <w:szCs w:val="24"/>
              </w:rPr>
            </w:pPr>
            <w:r w:rsidRPr="002740D5">
              <w:rPr>
                <w:rFonts w:eastAsia="Times New Roman" w:cstheme="minorHAnsi"/>
                <w:color w:val="000000"/>
                <w:sz w:val="24"/>
                <w:szCs w:val="24"/>
              </w:rPr>
              <w:t>Willow</w:t>
            </w:r>
          </w:p>
        </w:tc>
        <w:tc>
          <w:tcPr>
            <w:tcW w:w="1182" w:type="dxa"/>
            <w:tcBorders>
              <w:top w:val="nil"/>
              <w:left w:val="nil"/>
              <w:bottom w:val="single" w:sz="4" w:space="0" w:color="auto"/>
              <w:right w:val="single" w:sz="4" w:space="0" w:color="auto"/>
            </w:tcBorders>
            <w:shd w:val="clear" w:color="auto" w:fill="auto"/>
            <w:noWrap/>
            <w:vAlign w:val="bottom"/>
            <w:hideMark/>
          </w:tcPr>
          <w:p w14:paraId="546A6864" w14:textId="77777777" w:rsidR="002C2753" w:rsidRPr="002740D5" w:rsidRDefault="002C2753" w:rsidP="002740D5">
            <w:pPr>
              <w:spacing w:after="0" w:line="240" w:lineRule="auto"/>
              <w:jc w:val="both"/>
              <w:rPr>
                <w:rFonts w:eastAsia="Times New Roman" w:cstheme="minorHAnsi"/>
                <w:color w:val="000000"/>
                <w:sz w:val="24"/>
                <w:szCs w:val="24"/>
              </w:rPr>
            </w:pPr>
            <w:r w:rsidRPr="002740D5">
              <w:rPr>
                <w:rFonts w:eastAsia="Times New Roman" w:cstheme="minorHAnsi"/>
                <w:color w:val="000000"/>
                <w:sz w:val="24"/>
                <w:szCs w:val="24"/>
              </w:rPr>
              <w:t>$600</w:t>
            </w:r>
          </w:p>
        </w:tc>
        <w:tc>
          <w:tcPr>
            <w:tcW w:w="840" w:type="dxa"/>
            <w:tcBorders>
              <w:top w:val="nil"/>
              <w:left w:val="nil"/>
              <w:bottom w:val="single" w:sz="4" w:space="0" w:color="auto"/>
              <w:right w:val="nil"/>
            </w:tcBorders>
          </w:tcPr>
          <w:p w14:paraId="1133A0E8" w14:textId="77777777" w:rsidR="002C2753" w:rsidRPr="002740D5" w:rsidRDefault="002C2753" w:rsidP="002740D5">
            <w:pPr>
              <w:spacing w:after="0" w:line="240" w:lineRule="auto"/>
              <w:jc w:val="both"/>
              <w:rPr>
                <w:rFonts w:eastAsia="Times New Roman" w:cstheme="minorHAnsi"/>
                <w:color w:val="000000"/>
                <w:sz w:val="24"/>
                <w:szCs w:val="24"/>
              </w:rPr>
            </w:pPr>
          </w:p>
        </w:tc>
        <w:tc>
          <w:tcPr>
            <w:tcW w:w="840" w:type="dxa"/>
            <w:tcBorders>
              <w:top w:val="nil"/>
              <w:left w:val="nil"/>
              <w:bottom w:val="single" w:sz="4" w:space="0" w:color="auto"/>
              <w:right w:val="single" w:sz="4" w:space="0" w:color="auto"/>
            </w:tcBorders>
            <w:shd w:val="clear" w:color="auto" w:fill="auto"/>
            <w:noWrap/>
            <w:vAlign w:val="bottom"/>
            <w:hideMark/>
          </w:tcPr>
          <w:p w14:paraId="04B0948A" w14:textId="77777777" w:rsidR="002C2753" w:rsidRPr="002740D5" w:rsidRDefault="002C2753" w:rsidP="002740D5">
            <w:pPr>
              <w:spacing w:after="0" w:line="240" w:lineRule="auto"/>
              <w:jc w:val="both"/>
              <w:rPr>
                <w:rFonts w:eastAsia="Times New Roman" w:cstheme="minorHAnsi"/>
                <w:color w:val="000000"/>
                <w:sz w:val="24"/>
                <w:szCs w:val="24"/>
              </w:rPr>
            </w:pPr>
            <w:r w:rsidRPr="002740D5">
              <w:rPr>
                <w:rFonts w:eastAsia="Times New Roman" w:cstheme="minorHAnsi"/>
                <w:color w:val="000000"/>
                <w:sz w:val="24"/>
                <w:szCs w:val="24"/>
              </w:rPr>
              <w:t>12</w:t>
            </w:r>
          </w:p>
        </w:tc>
        <w:tc>
          <w:tcPr>
            <w:tcW w:w="1140" w:type="dxa"/>
            <w:tcBorders>
              <w:top w:val="nil"/>
              <w:left w:val="nil"/>
              <w:bottom w:val="single" w:sz="4" w:space="0" w:color="auto"/>
              <w:right w:val="single" w:sz="4" w:space="0" w:color="auto"/>
            </w:tcBorders>
            <w:shd w:val="clear" w:color="auto" w:fill="auto"/>
            <w:noWrap/>
            <w:vAlign w:val="bottom"/>
            <w:hideMark/>
          </w:tcPr>
          <w:p w14:paraId="053F24B7" w14:textId="77777777" w:rsidR="002C2753" w:rsidRPr="002740D5" w:rsidRDefault="002C2753" w:rsidP="002740D5">
            <w:pPr>
              <w:spacing w:after="0" w:line="240" w:lineRule="auto"/>
              <w:jc w:val="both"/>
              <w:rPr>
                <w:rFonts w:eastAsia="Times New Roman" w:cstheme="minorHAnsi"/>
                <w:color w:val="000000"/>
                <w:sz w:val="24"/>
                <w:szCs w:val="24"/>
              </w:rPr>
            </w:pPr>
            <w:r w:rsidRPr="002740D5">
              <w:rPr>
                <w:rFonts w:eastAsia="Times New Roman" w:cstheme="minorHAnsi"/>
                <w:color w:val="000000"/>
                <w:sz w:val="24"/>
                <w:szCs w:val="24"/>
              </w:rPr>
              <w:t>$7,200</w:t>
            </w:r>
          </w:p>
        </w:tc>
      </w:tr>
      <w:tr w:rsidR="002C2753" w:rsidRPr="002740D5" w14:paraId="486E488F" w14:textId="77777777" w:rsidTr="00934AE1">
        <w:trPr>
          <w:trHeight w:val="30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034449AD" w14:textId="77777777" w:rsidR="002C2753" w:rsidRPr="002740D5" w:rsidRDefault="002C2753" w:rsidP="002740D5">
            <w:pPr>
              <w:spacing w:after="0" w:line="240" w:lineRule="auto"/>
              <w:jc w:val="both"/>
              <w:rPr>
                <w:rFonts w:eastAsia="Times New Roman" w:cstheme="minorHAnsi"/>
                <w:color w:val="000000"/>
                <w:sz w:val="24"/>
                <w:szCs w:val="24"/>
              </w:rPr>
            </w:pPr>
            <w:r w:rsidRPr="002740D5">
              <w:rPr>
                <w:rFonts w:eastAsia="Times New Roman" w:cstheme="minorHAnsi"/>
                <w:color w:val="000000"/>
                <w:sz w:val="24"/>
                <w:szCs w:val="24"/>
              </w:rPr>
              <w:t>Plant Rearing Materials</w:t>
            </w:r>
          </w:p>
        </w:tc>
        <w:tc>
          <w:tcPr>
            <w:tcW w:w="1182" w:type="dxa"/>
            <w:tcBorders>
              <w:top w:val="nil"/>
              <w:left w:val="nil"/>
              <w:bottom w:val="single" w:sz="4" w:space="0" w:color="auto"/>
              <w:right w:val="single" w:sz="4" w:space="0" w:color="auto"/>
            </w:tcBorders>
            <w:shd w:val="clear" w:color="auto" w:fill="auto"/>
            <w:noWrap/>
            <w:vAlign w:val="bottom"/>
            <w:hideMark/>
          </w:tcPr>
          <w:p w14:paraId="6DCB1536" w14:textId="77777777" w:rsidR="002C2753" w:rsidRPr="002740D5" w:rsidRDefault="002C2753" w:rsidP="002740D5">
            <w:pPr>
              <w:spacing w:after="0" w:line="240" w:lineRule="auto"/>
              <w:jc w:val="both"/>
              <w:rPr>
                <w:rFonts w:eastAsia="Times New Roman" w:cstheme="minorHAnsi"/>
                <w:color w:val="000000"/>
                <w:sz w:val="24"/>
                <w:szCs w:val="24"/>
              </w:rPr>
            </w:pPr>
            <w:r w:rsidRPr="002740D5">
              <w:rPr>
                <w:rFonts w:eastAsia="Times New Roman" w:cstheme="minorHAnsi"/>
                <w:color w:val="000000"/>
                <w:sz w:val="24"/>
                <w:szCs w:val="24"/>
              </w:rPr>
              <w:t>-</w:t>
            </w:r>
          </w:p>
        </w:tc>
        <w:tc>
          <w:tcPr>
            <w:tcW w:w="840" w:type="dxa"/>
            <w:tcBorders>
              <w:top w:val="nil"/>
              <w:left w:val="nil"/>
              <w:bottom w:val="single" w:sz="4" w:space="0" w:color="auto"/>
              <w:right w:val="nil"/>
            </w:tcBorders>
          </w:tcPr>
          <w:p w14:paraId="22F9AEA2" w14:textId="77777777" w:rsidR="002C2753" w:rsidRPr="002740D5" w:rsidRDefault="002C2753" w:rsidP="002740D5">
            <w:pPr>
              <w:spacing w:after="0" w:line="240" w:lineRule="auto"/>
              <w:jc w:val="both"/>
              <w:rPr>
                <w:rFonts w:eastAsia="Times New Roman" w:cstheme="minorHAnsi"/>
                <w:color w:val="000000"/>
                <w:sz w:val="24"/>
                <w:szCs w:val="24"/>
              </w:rPr>
            </w:pPr>
          </w:p>
        </w:tc>
        <w:tc>
          <w:tcPr>
            <w:tcW w:w="840" w:type="dxa"/>
            <w:tcBorders>
              <w:top w:val="nil"/>
              <w:left w:val="nil"/>
              <w:bottom w:val="single" w:sz="4" w:space="0" w:color="auto"/>
              <w:right w:val="single" w:sz="4" w:space="0" w:color="auto"/>
            </w:tcBorders>
            <w:shd w:val="clear" w:color="auto" w:fill="auto"/>
            <w:noWrap/>
            <w:vAlign w:val="bottom"/>
            <w:hideMark/>
          </w:tcPr>
          <w:p w14:paraId="5FAD4A8D" w14:textId="77777777" w:rsidR="002C2753" w:rsidRPr="002740D5" w:rsidRDefault="002C2753" w:rsidP="002740D5">
            <w:pPr>
              <w:spacing w:after="0" w:line="240" w:lineRule="auto"/>
              <w:jc w:val="both"/>
              <w:rPr>
                <w:rFonts w:eastAsia="Times New Roman" w:cstheme="minorHAnsi"/>
                <w:color w:val="000000"/>
                <w:sz w:val="24"/>
                <w:szCs w:val="24"/>
              </w:rPr>
            </w:pPr>
            <w:r w:rsidRPr="002740D5">
              <w:rPr>
                <w:rFonts w:eastAsia="Times New Roman" w:cstheme="minorHAnsi"/>
                <w:color w:val="000000"/>
                <w:sz w:val="24"/>
                <w:szCs w:val="24"/>
              </w:rPr>
              <w:t>-</w:t>
            </w:r>
          </w:p>
        </w:tc>
        <w:tc>
          <w:tcPr>
            <w:tcW w:w="1140" w:type="dxa"/>
            <w:tcBorders>
              <w:top w:val="nil"/>
              <w:left w:val="nil"/>
              <w:bottom w:val="single" w:sz="4" w:space="0" w:color="auto"/>
              <w:right w:val="single" w:sz="4" w:space="0" w:color="auto"/>
            </w:tcBorders>
            <w:shd w:val="clear" w:color="auto" w:fill="auto"/>
            <w:noWrap/>
            <w:vAlign w:val="bottom"/>
            <w:hideMark/>
          </w:tcPr>
          <w:p w14:paraId="1611EAED" w14:textId="77777777" w:rsidR="002C2753" w:rsidRPr="002740D5" w:rsidRDefault="002C2753" w:rsidP="002740D5">
            <w:pPr>
              <w:spacing w:after="0" w:line="240" w:lineRule="auto"/>
              <w:jc w:val="both"/>
              <w:rPr>
                <w:rFonts w:eastAsia="Times New Roman" w:cstheme="minorHAnsi"/>
                <w:color w:val="000000"/>
                <w:sz w:val="24"/>
                <w:szCs w:val="24"/>
              </w:rPr>
            </w:pPr>
            <w:r w:rsidRPr="002740D5">
              <w:rPr>
                <w:rFonts w:eastAsia="Times New Roman" w:cstheme="minorHAnsi"/>
                <w:color w:val="000000"/>
                <w:sz w:val="24"/>
                <w:szCs w:val="24"/>
              </w:rPr>
              <w:t>$4,800</w:t>
            </w:r>
          </w:p>
        </w:tc>
      </w:tr>
      <w:tr w:rsidR="002C2753" w:rsidRPr="002740D5" w14:paraId="02F3367F" w14:textId="77777777" w:rsidTr="00934AE1">
        <w:trPr>
          <w:trHeight w:val="300"/>
        </w:trPr>
        <w:tc>
          <w:tcPr>
            <w:tcW w:w="2740" w:type="dxa"/>
            <w:tcBorders>
              <w:top w:val="nil"/>
              <w:left w:val="nil"/>
              <w:bottom w:val="nil"/>
              <w:right w:val="nil"/>
            </w:tcBorders>
            <w:shd w:val="clear" w:color="auto" w:fill="auto"/>
            <w:noWrap/>
            <w:vAlign w:val="bottom"/>
            <w:hideMark/>
          </w:tcPr>
          <w:p w14:paraId="49E27435" w14:textId="77777777" w:rsidR="002C2753" w:rsidRPr="002740D5" w:rsidRDefault="002C2753" w:rsidP="002740D5">
            <w:pPr>
              <w:spacing w:after="0" w:line="240" w:lineRule="auto"/>
              <w:jc w:val="both"/>
              <w:rPr>
                <w:rFonts w:eastAsia="Times New Roman" w:cstheme="minorHAnsi"/>
                <w:color w:val="000000"/>
                <w:sz w:val="24"/>
                <w:szCs w:val="24"/>
              </w:rPr>
            </w:pPr>
          </w:p>
        </w:tc>
        <w:tc>
          <w:tcPr>
            <w:tcW w:w="1182" w:type="dxa"/>
            <w:tcBorders>
              <w:top w:val="nil"/>
              <w:left w:val="nil"/>
              <w:bottom w:val="nil"/>
              <w:right w:val="nil"/>
            </w:tcBorders>
            <w:shd w:val="clear" w:color="auto" w:fill="auto"/>
            <w:noWrap/>
            <w:vAlign w:val="bottom"/>
            <w:hideMark/>
          </w:tcPr>
          <w:p w14:paraId="0F91026D" w14:textId="77777777" w:rsidR="002C2753" w:rsidRPr="002740D5" w:rsidRDefault="002C2753" w:rsidP="002740D5">
            <w:pPr>
              <w:spacing w:after="0" w:line="240" w:lineRule="auto"/>
              <w:jc w:val="both"/>
              <w:rPr>
                <w:rFonts w:eastAsia="Times New Roman" w:cstheme="minorHAnsi"/>
                <w:sz w:val="24"/>
                <w:szCs w:val="24"/>
              </w:rPr>
            </w:pPr>
          </w:p>
        </w:tc>
        <w:tc>
          <w:tcPr>
            <w:tcW w:w="840" w:type="dxa"/>
            <w:tcBorders>
              <w:top w:val="nil"/>
              <w:left w:val="single" w:sz="4" w:space="0" w:color="auto"/>
              <w:bottom w:val="single" w:sz="4" w:space="0" w:color="auto"/>
              <w:right w:val="single" w:sz="4" w:space="0" w:color="auto"/>
            </w:tcBorders>
          </w:tcPr>
          <w:p w14:paraId="4916DC06" w14:textId="77777777" w:rsidR="002C2753" w:rsidRPr="002740D5" w:rsidRDefault="002C2753" w:rsidP="002740D5">
            <w:pPr>
              <w:spacing w:after="0" w:line="240" w:lineRule="auto"/>
              <w:jc w:val="both"/>
              <w:rPr>
                <w:rFonts w:eastAsia="Times New Roman" w:cstheme="minorHAnsi"/>
                <w:color w:val="000000"/>
                <w:sz w:val="24"/>
                <w:szCs w:val="24"/>
              </w:rPr>
            </w:pPr>
          </w:p>
        </w:tc>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0D03B683" w14:textId="77777777" w:rsidR="002C2753" w:rsidRPr="002740D5" w:rsidRDefault="002C2753" w:rsidP="002740D5">
            <w:pPr>
              <w:spacing w:after="0" w:line="240" w:lineRule="auto"/>
              <w:jc w:val="both"/>
              <w:rPr>
                <w:rFonts w:eastAsia="Times New Roman" w:cstheme="minorHAnsi"/>
                <w:color w:val="000000"/>
                <w:sz w:val="24"/>
                <w:szCs w:val="24"/>
              </w:rPr>
            </w:pPr>
            <w:r w:rsidRPr="002740D5">
              <w:rPr>
                <w:rFonts w:eastAsia="Times New Roman" w:cstheme="minorHAnsi"/>
                <w:color w:val="000000"/>
                <w:sz w:val="24"/>
                <w:szCs w:val="24"/>
              </w:rPr>
              <w:t>Total</w:t>
            </w:r>
          </w:p>
        </w:tc>
        <w:tc>
          <w:tcPr>
            <w:tcW w:w="1140" w:type="dxa"/>
            <w:tcBorders>
              <w:top w:val="nil"/>
              <w:left w:val="nil"/>
              <w:bottom w:val="single" w:sz="4" w:space="0" w:color="auto"/>
              <w:right w:val="single" w:sz="4" w:space="0" w:color="auto"/>
            </w:tcBorders>
            <w:shd w:val="clear" w:color="auto" w:fill="auto"/>
            <w:noWrap/>
            <w:vAlign w:val="bottom"/>
            <w:hideMark/>
          </w:tcPr>
          <w:p w14:paraId="627D7B61" w14:textId="77777777" w:rsidR="002C2753" w:rsidRPr="002740D5" w:rsidRDefault="002C2753" w:rsidP="002740D5">
            <w:pPr>
              <w:spacing w:after="0" w:line="240" w:lineRule="auto"/>
              <w:jc w:val="both"/>
              <w:rPr>
                <w:rFonts w:eastAsia="Times New Roman" w:cstheme="minorHAnsi"/>
                <w:color w:val="000000"/>
                <w:sz w:val="24"/>
                <w:szCs w:val="24"/>
              </w:rPr>
            </w:pPr>
            <w:r w:rsidRPr="002740D5">
              <w:rPr>
                <w:rFonts w:eastAsia="Times New Roman" w:cstheme="minorHAnsi"/>
                <w:color w:val="000000"/>
                <w:sz w:val="24"/>
                <w:szCs w:val="24"/>
              </w:rPr>
              <w:t>$50,000</w:t>
            </w:r>
          </w:p>
        </w:tc>
      </w:tr>
    </w:tbl>
    <w:p w14:paraId="477E5C16" w14:textId="2AE69A6F" w:rsidR="002C2753" w:rsidRPr="002740D5" w:rsidRDefault="002740D5" w:rsidP="002740D5">
      <w:pPr>
        <w:autoSpaceDE w:val="0"/>
        <w:autoSpaceDN w:val="0"/>
        <w:adjustRightInd w:val="0"/>
        <w:spacing w:after="0" w:line="240" w:lineRule="auto"/>
        <w:ind w:left="360"/>
        <w:jc w:val="both"/>
        <w:rPr>
          <w:rFonts w:cstheme="minorHAnsi"/>
          <w:sz w:val="24"/>
          <w:szCs w:val="24"/>
        </w:rPr>
      </w:pPr>
      <w:r w:rsidRPr="002740D5">
        <w:rPr>
          <w:rFonts w:cstheme="minorHAnsi"/>
          <w:b/>
          <w:bCs/>
          <w:sz w:val="24"/>
          <w:szCs w:val="24"/>
        </w:rPr>
        <w:t>Budget Narrative</w:t>
      </w:r>
      <w:r w:rsidRPr="002740D5">
        <w:rPr>
          <w:rFonts w:cstheme="minorHAnsi"/>
          <w:sz w:val="24"/>
          <w:szCs w:val="24"/>
        </w:rPr>
        <w:t xml:space="preserve"> </w:t>
      </w:r>
    </w:p>
    <w:p w14:paraId="559F8971" w14:textId="77777777" w:rsidR="002C2753" w:rsidRPr="002740D5" w:rsidRDefault="002C2753" w:rsidP="00CF6352">
      <w:pPr>
        <w:pStyle w:val="ListParagraph"/>
        <w:numPr>
          <w:ilvl w:val="1"/>
          <w:numId w:val="5"/>
        </w:numPr>
        <w:autoSpaceDE w:val="0"/>
        <w:autoSpaceDN w:val="0"/>
        <w:adjustRightInd w:val="0"/>
        <w:spacing w:after="0" w:line="240" w:lineRule="auto"/>
        <w:ind w:left="360"/>
        <w:jc w:val="both"/>
        <w:rPr>
          <w:rFonts w:cstheme="minorHAnsi"/>
          <w:sz w:val="24"/>
          <w:szCs w:val="24"/>
        </w:rPr>
      </w:pPr>
      <w:r w:rsidRPr="002740D5">
        <w:rPr>
          <w:rFonts w:cstheme="minorHAnsi"/>
          <w:bCs/>
          <w:sz w:val="24"/>
          <w:szCs w:val="24"/>
        </w:rPr>
        <w:t xml:space="preserve">Each </w:t>
      </w:r>
      <w:r w:rsidRPr="002740D5">
        <w:rPr>
          <w:rFonts w:cstheme="minorHAnsi"/>
          <w:b/>
          <w:bCs/>
          <w:sz w:val="24"/>
          <w:szCs w:val="24"/>
        </w:rPr>
        <w:t>Shelbyville Cube</w:t>
      </w:r>
      <w:r w:rsidRPr="002740D5">
        <w:rPr>
          <w:rFonts w:cstheme="minorHAnsi"/>
          <w:bCs/>
          <w:sz w:val="24"/>
          <w:szCs w:val="24"/>
        </w:rPr>
        <w:t xml:space="preserve"> is 3.8'X3.8'X5' with most of the plastic field tile raised 20" above the substrate (see photo), constructed with 62’ - 1-1/2” PVC Pipe, 8 - 90</w:t>
      </w:r>
      <w:r w:rsidRPr="002740D5">
        <w:rPr>
          <w:rFonts w:cstheme="minorHAnsi"/>
          <w:bCs/>
          <w:sz w:val="24"/>
          <w:szCs w:val="24"/>
          <w:vertAlign w:val="superscript"/>
        </w:rPr>
        <w:t>o</w:t>
      </w:r>
      <w:r w:rsidRPr="002740D5">
        <w:rPr>
          <w:rFonts w:cstheme="minorHAnsi"/>
          <w:bCs/>
          <w:sz w:val="24"/>
          <w:szCs w:val="24"/>
        </w:rPr>
        <w:t xml:space="preserve"> Side Outlet Elbows,  77’ - 4" Drain Tile, 9’ - 5" Drain Tile, 54” - 4' Snow fencing, 8 - Bricks, 16 lbs. - Gravel, 12 - 14", 120 lbs., Cable Ties. Cost per unit averages $100, depending on materials donated.</w:t>
      </w:r>
    </w:p>
    <w:p w14:paraId="64688F89" w14:textId="77777777" w:rsidR="002C2753" w:rsidRPr="002740D5" w:rsidRDefault="002C2753" w:rsidP="00CF6352">
      <w:pPr>
        <w:pStyle w:val="ListParagraph"/>
        <w:numPr>
          <w:ilvl w:val="1"/>
          <w:numId w:val="5"/>
        </w:numPr>
        <w:autoSpaceDE w:val="0"/>
        <w:autoSpaceDN w:val="0"/>
        <w:adjustRightInd w:val="0"/>
        <w:spacing w:after="0" w:line="240" w:lineRule="auto"/>
        <w:ind w:left="360"/>
        <w:jc w:val="both"/>
        <w:rPr>
          <w:rFonts w:cstheme="minorHAnsi"/>
          <w:sz w:val="24"/>
          <w:szCs w:val="24"/>
        </w:rPr>
      </w:pPr>
      <w:r w:rsidRPr="002740D5">
        <w:rPr>
          <w:rFonts w:cstheme="minorHAnsi"/>
          <w:bCs/>
          <w:sz w:val="24"/>
          <w:szCs w:val="24"/>
        </w:rPr>
        <w:t xml:space="preserve">Each </w:t>
      </w:r>
      <w:r w:rsidRPr="002740D5">
        <w:rPr>
          <w:rFonts w:cstheme="minorHAnsi"/>
          <w:b/>
          <w:bCs/>
          <w:sz w:val="24"/>
          <w:szCs w:val="24"/>
        </w:rPr>
        <w:t>Georgia Cube</w:t>
      </w:r>
      <w:r w:rsidRPr="002740D5">
        <w:rPr>
          <w:rFonts w:cstheme="minorHAnsi"/>
          <w:bCs/>
          <w:sz w:val="24"/>
          <w:szCs w:val="24"/>
        </w:rPr>
        <w:t xml:space="preserve"> is 3.8’X3.8'X2.5' constructed with 40’ - 1-1/2” PVC Pipe, 8 - 90</w:t>
      </w:r>
      <w:r w:rsidRPr="002740D5">
        <w:rPr>
          <w:rFonts w:cstheme="minorHAnsi"/>
          <w:bCs/>
          <w:sz w:val="24"/>
          <w:szCs w:val="24"/>
          <w:vertAlign w:val="superscript"/>
        </w:rPr>
        <w:t>o</w:t>
      </w:r>
      <w:r w:rsidRPr="002740D5">
        <w:rPr>
          <w:rFonts w:cstheme="minorHAnsi"/>
          <w:bCs/>
          <w:sz w:val="24"/>
          <w:szCs w:val="24"/>
        </w:rPr>
        <w:t xml:space="preserve"> Side Outlet Elbows, 77’ - 4" Drain Tile, 9’ - 5" Drain Tile, 8 - Bricks, 16 lbs. – Gravel. Cost per unit averages $100, depending on materials donated.</w:t>
      </w:r>
    </w:p>
    <w:p w14:paraId="1A5772A8" w14:textId="77777777" w:rsidR="002C2753" w:rsidRPr="002740D5" w:rsidRDefault="002C2753" w:rsidP="00CF6352">
      <w:pPr>
        <w:pStyle w:val="ListParagraph"/>
        <w:numPr>
          <w:ilvl w:val="1"/>
          <w:numId w:val="5"/>
        </w:numPr>
        <w:autoSpaceDE w:val="0"/>
        <w:autoSpaceDN w:val="0"/>
        <w:adjustRightInd w:val="0"/>
        <w:spacing w:after="0" w:line="240" w:lineRule="auto"/>
        <w:ind w:left="360"/>
        <w:jc w:val="both"/>
        <w:rPr>
          <w:rFonts w:cstheme="minorHAnsi"/>
          <w:sz w:val="24"/>
          <w:szCs w:val="24"/>
        </w:rPr>
      </w:pPr>
      <w:r w:rsidRPr="002740D5">
        <w:rPr>
          <w:rFonts w:cstheme="minorHAnsi"/>
          <w:bCs/>
          <w:sz w:val="24"/>
          <w:szCs w:val="24"/>
        </w:rPr>
        <w:t xml:space="preserve">Each </w:t>
      </w:r>
      <w:r w:rsidRPr="002740D5">
        <w:rPr>
          <w:rFonts w:cstheme="minorHAnsi"/>
          <w:b/>
          <w:bCs/>
          <w:sz w:val="24"/>
          <w:szCs w:val="24"/>
        </w:rPr>
        <w:t>artificial stump</w:t>
      </w:r>
      <w:r w:rsidRPr="002740D5">
        <w:rPr>
          <w:rFonts w:cstheme="minorHAnsi"/>
          <w:bCs/>
          <w:sz w:val="24"/>
          <w:szCs w:val="24"/>
        </w:rPr>
        <w:t xml:space="preserve"> will consist of a 3’ section of 24” diameter culvert with concrete weight and held in place by filling the bottom with concrete. Simulated roots will be comprised of 3” agricultural tile. 24” culvert is donated by a company that would otherwise be disposing of it, saving it from being tossed in a landfill. Cost of cement and 3” tile for stumps is $50.</w:t>
      </w:r>
    </w:p>
    <w:p w14:paraId="27D6627C" w14:textId="2B3DA1F8" w:rsidR="002C2753" w:rsidRPr="002740D5" w:rsidRDefault="002C2753" w:rsidP="00CF6352">
      <w:pPr>
        <w:pStyle w:val="ListParagraph"/>
        <w:numPr>
          <w:ilvl w:val="1"/>
          <w:numId w:val="5"/>
        </w:numPr>
        <w:autoSpaceDE w:val="0"/>
        <w:autoSpaceDN w:val="0"/>
        <w:adjustRightInd w:val="0"/>
        <w:spacing w:after="0" w:line="240" w:lineRule="auto"/>
        <w:ind w:left="360"/>
        <w:jc w:val="both"/>
        <w:rPr>
          <w:rFonts w:cstheme="minorHAnsi"/>
          <w:sz w:val="24"/>
          <w:szCs w:val="24"/>
        </w:rPr>
      </w:pPr>
      <w:r w:rsidRPr="002740D5">
        <w:rPr>
          <w:rFonts w:cstheme="minorHAnsi"/>
          <w:bCs/>
          <w:sz w:val="24"/>
          <w:szCs w:val="24"/>
        </w:rPr>
        <w:t xml:space="preserve">Each </w:t>
      </w:r>
      <w:r w:rsidRPr="002740D5">
        <w:rPr>
          <w:rFonts w:cstheme="minorHAnsi"/>
          <w:b/>
          <w:sz w:val="24"/>
          <w:szCs w:val="24"/>
        </w:rPr>
        <w:t xml:space="preserve">artificial floating island </w:t>
      </w:r>
      <w:r w:rsidRPr="002740D5">
        <w:rPr>
          <w:rFonts w:cstheme="minorHAnsi"/>
          <w:bCs/>
          <w:sz w:val="24"/>
          <w:szCs w:val="24"/>
        </w:rPr>
        <w:t xml:space="preserve">will </w:t>
      </w:r>
      <w:r w:rsidRPr="001958C6">
        <w:rPr>
          <w:rFonts w:cstheme="minorHAnsi"/>
          <w:bCs/>
          <w:sz w:val="24"/>
          <w:szCs w:val="24"/>
        </w:rPr>
        <w:t xml:space="preserve">consist of </w:t>
      </w:r>
      <w:r w:rsidR="001958C6" w:rsidRPr="001958C6">
        <w:rPr>
          <w:rFonts w:cstheme="minorHAnsi"/>
          <w:bCs/>
          <w:sz w:val="24"/>
          <w:szCs w:val="24"/>
        </w:rPr>
        <w:t>30</w:t>
      </w:r>
      <w:r w:rsidRPr="001958C6">
        <w:rPr>
          <w:rFonts w:cstheme="minorHAnsi"/>
          <w:bCs/>
          <w:sz w:val="24"/>
          <w:szCs w:val="24"/>
        </w:rPr>
        <w:t xml:space="preserve"> ft</w:t>
      </w:r>
      <w:r w:rsidRPr="001958C6">
        <w:rPr>
          <w:rFonts w:cstheme="minorHAnsi"/>
          <w:bCs/>
          <w:sz w:val="24"/>
          <w:szCs w:val="24"/>
          <w:vertAlign w:val="superscript"/>
        </w:rPr>
        <w:t>2</w:t>
      </w:r>
      <w:r w:rsidRPr="001958C6">
        <w:rPr>
          <w:rFonts w:cstheme="minorHAnsi"/>
          <w:bCs/>
          <w:sz w:val="24"/>
          <w:szCs w:val="24"/>
        </w:rPr>
        <w:t xml:space="preserve"> o</w:t>
      </w:r>
      <w:r w:rsidR="001958C6">
        <w:rPr>
          <w:rFonts w:cstheme="minorHAnsi"/>
          <w:bCs/>
          <w:sz w:val="24"/>
          <w:szCs w:val="24"/>
        </w:rPr>
        <w:t>f planting space</w:t>
      </w:r>
      <w:r w:rsidRPr="002740D5">
        <w:rPr>
          <w:rFonts w:cstheme="minorHAnsi"/>
          <w:bCs/>
          <w:sz w:val="24"/>
          <w:szCs w:val="24"/>
        </w:rPr>
        <w:t xml:space="preserve">. Each Floating Island costs approximately $2,000, which includes the island, materials for the anchoring system, exclosure fencing to reduce depredation, and plugs to plant the island with. </w:t>
      </w:r>
    </w:p>
    <w:p w14:paraId="668D0583" w14:textId="77777777" w:rsidR="002C2753" w:rsidRPr="002740D5" w:rsidRDefault="002C2753" w:rsidP="00CF6352">
      <w:pPr>
        <w:pStyle w:val="ListParagraph"/>
        <w:numPr>
          <w:ilvl w:val="1"/>
          <w:numId w:val="5"/>
        </w:numPr>
        <w:autoSpaceDE w:val="0"/>
        <w:autoSpaceDN w:val="0"/>
        <w:adjustRightInd w:val="0"/>
        <w:spacing w:after="0" w:line="240" w:lineRule="auto"/>
        <w:ind w:left="360"/>
        <w:jc w:val="both"/>
        <w:rPr>
          <w:rFonts w:cstheme="minorHAnsi"/>
          <w:sz w:val="24"/>
          <w:szCs w:val="24"/>
        </w:rPr>
      </w:pPr>
      <w:r w:rsidRPr="002740D5">
        <w:rPr>
          <w:rFonts w:cstheme="minorHAnsi"/>
          <w:b/>
          <w:bCs/>
          <w:sz w:val="24"/>
          <w:szCs w:val="24"/>
        </w:rPr>
        <w:lastRenderedPageBreak/>
        <w:t>Willow exclosures</w:t>
      </w:r>
      <w:r w:rsidRPr="002740D5">
        <w:rPr>
          <w:rFonts w:cstheme="minorHAnsi"/>
          <w:bCs/>
          <w:sz w:val="24"/>
          <w:szCs w:val="24"/>
        </w:rPr>
        <w:t xml:space="preserve"> will consist of 100’ lengths of 14 gauge wire mesh - 4”X2” mesh arranged in an oval shape. Exclosure will be held in place with 6.5’ pieces of 5/8” rebar driven into the substrate. Wire mesh will be attached with plastic cable ties. Wire mesh costs $180-$200 per 100’ roll. Rebar and cable ties are provided at no cost. Heavier gauge wire mesh is required on this lake due to fluctuating ice conditions. Willows will likely be purchased from a nursery, with potted trees costing approximately $50 per potted plant. We are also looking into the possibility of collecting our own willow cuttings to plant, which would decrease the cost of plants and increase the area that could be planted. </w:t>
      </w:r>
    </w:p>
    <w:p w14:paraId="09EDBB03" w14:textId="67A1C848" w:rsidR="002C2753" w:rsidRPr="002740D5" w:rsidRDefault="002C2753" w:rsidP="00CF6352">
      <w:pPr>
        <w:pStyle w:val="ListParagraph"/>
        <w:numPr>
          <w:ilvl w:val="1"/>
          <w:numId w:val="5"/>
        </w:numPr>
        <w:autoSpaceDE w:val="0"/>
        <w:autoSpaceDN w:val="0"/>
        <w:adjustRightInd w:val="0"/>
        <w:spacing w:after="0" w:line="240" w:lineRule="auto"/>
        <w:ind w:left="360"/>
        <w:jc w:val="both"/>
        <w:rPr>
          <w:rFonts w:cstheme="minorHAnsi"/>
          <w:sz w:val="24"/>
          <w:szCs w:val="24"/>
        </w:rPr>
      </w:pPr>
      <w:r w:rsidRPr="002740D5">
        <w:rPr>
          <w:rFonts w:cstheme="minorHAnsi"/>
          <w:b/>
          <w:bCs/>
          <w:sz w:val="24"/>
          <w:szCs w:val="24"/>
        </w:rPr>
        <w:t>Plant Rearing Materials</w:t>
      </w:r>
      <w:r w:rsidRPr="002740D5">
        <w:rPr>
          <w:rFonts w:cstheme="minorHAnsi"/>
          <w:sz w:val="24"/>
          <w:szCs w:val="24"/>
        </w:rPr>
        <w:t xml:space="preserve"> would help cover the cost for local schools to raise plants for our artificial floating islands, willow plantings, and other aquatic vegetation plantings. Materials might include containers (pots and large tanks for aquatic plantings), soil, fertilizer, plant starts (for species that cannot be collected locally) and various tools that are needed to raise plants and plant them in Lake Shelbyville.</w:t>
      </w:r>
    </w:p>
    <w:p w14:paraId="2D84F64D" w14:textId="1973CC16" w:rsidR="002073BD" w:rsidRPr="002740D5" w:rsidRDefault="002073BD" w:rsidP="002740D5">
      <w:pPr>
        <w:autoSpaceDE w:val="0"/>
        <w:autoSpaceDN w:val="0"/>
        <w:adjustRightInd w:val="0"/>
        <w:spacing w:after="0" w:line="240" w:lineRule="auto"/>
        <w:jc w:val="both"/>
        <w:rPr>
          <w:rFonts w:cstheme="minorHAnsi"/>
          <w:sz w:val="24"/>
          <w:szCs w:val="24"/>
        </w:rPr>
      </w:pPr>
    </w:p>
    <w:tbl>
      <w:tblPr>
        <w:tblStyle w:val="TableGrid"/>
        <w:tblW w:w="10095" w:type="dxa"/>
        <w:tblLayout w:type="fixed"/>
        <w:tblLook w:val="04A0" w:firstRow="1" w:lastRow="0" w:firstColumn="1" w:lastColumn="0" w:noHBand="0" w:noVBand="1"/>
      </w:tblPr>
      <w:tblGrid>
        <w:gridCol w:w="4225"/>
        <w:gridCol w:w="1530"/>
        <w:gridCol w:w="990"/>
        <w:gridCol w:w="1080"/>
        <w:gridCol w:w="990"/>
        <w:gridCol w:w="1280"/>
      </w:tblGrid>
      <w:tr w:rsidR="008D488F" w:rsidRPr="002740D5" w14:paraId="63606594" w14:textId="77777777" w:rsidTr="00E94518">
        <w:tc>
          <w:tcPr>
            <w:tcW w:w="4225" w:type="dxa"/>
            <w:tcBorders>
              <w:top w:val="single" w:sz="4" w:space="0" w:color="auto"/>
              <w:left w:val="single" w:sz="4" w:space="0" w:color="auto"/>
              <w:bottom w:val="single" w:sz="4" w:space="0" w:color="auto"/>
              <w:right w:val="single" w:sz="4" w:space="0" w:color="auto"/>
            </w:tcBorders>
            <w:hideMark/>
          </w:tcPr>
          <w:p w14:paraId="5E9EF8A8" w14:textId="77777777" w:rsidR="00002335" w:rsidRPr="00002335" w:rsidRDefault="00002335" w:rsidP="00002335">
            <w:pPr>
              <w:autoSpaceDE w:val="0"/>
              <w:autoSpaceDN w:val="0"/>
              <w:adjustRightInd w:val="0"/>
              <w:jc w:val="center"/>
              <w:rPr>
                <w:rFonts w:cstheme="minorHAnsi"/>
                <w:b/>
                <w:bCs/>
                <w:sz w:val="20"/>
                <w:szCs w:val="20"/>
              </w:rPr>
            </w:pPr>
          </w:p>
          <w:p w14:paraId="75F9C8BF" w14:textId="77777777" w:rsidR="008D488F" w:rsidRPr="00002335" w:rsidRDefault="008D488F" w:rsidP="00002335">
            <w:pPr>
              <w:autoSpaceDE w:val="0"/>
              <w:autoSpaceDN w:val="0"/>
              <w:adjustRightInd w:val="0"/>
              <w:jc w:val="center"/>
              <w:rPr>
                <w:rFonts w:cstheme="minorHAnsi"/>
                <w:b/>
                <w:bCs/>
                <w:sz w:val="20"/>
                <w:szCs w:val="20"/>
              </w:rPr>
            </w:pPr>
            <w:r w:rsidRPr="00002335">
              <w:rPr>
                <w:rFonts w:cstheme="minorHAnsi"/>
                <w:b/>
                <w:bCs/>
                <w:sz w:val="20"/>
                <w:szCs w:val="20"/>
              </w:rPr>
              <w:t>Categories</w:t>
            </w:r>
          </w:p>
        </w:tc>
        <w:tc>
          <w:tcPr>
            <w:tcW w:w="1530" w:type="dxa"/>
            <w:tcBorders>
              <w:top w:val="single" w:sz="4" w:space="0" w:color="auto"/>
              <w:left w:val="single" w:sz="4" w:space="0" w:color="auto"/>
              <w:bottom w:val="single" w:sz="4" w:space="0" w:color="auto"/>
              <w:right w:val="single" w:sz="4" w:space="0" w:color="auto"/>
            </w:tcBorders>
            <w:hideMark/>
          </w:tcPr>
          <w:p w14:paraId="0A973084" w14:textId="77777777" w:rsidR="008D488F" w:rsidRPr="00002335" w:rsidRDefault="008D488F" w:rsidP="00002335">
            <w:pPr>
              <w:autoSpaceDE w:val="0"/>
              <w:autoSpaceDN w:val="0"/>
              <w:adjustRightInd w:val="0"/>
              <w:jc w:val="center"/>
              <w:rPr>
                <w:rFonts w:cstheme="minorHAnsi"/>
                <w:b/>
                <w:bCs/>
                <w:sz w:val="20"/>
                <w:szCs w:val="20"/>
              </w:rPr>
            </w:pPr>
            <w:r w:rsidRPr="00002335">
              <w:rPr>
                <w:rFonts w:cstheme="minorHAnsi"/>
                <w:b/>
                <w:bCs/>
                <w:sz w:val="20"/>
                <w:szCs w:val="20"/>
              </w:rPr>
              <w:t>Partner</w:t>
            </w:r>
          </w:p>
          <w:p w14:paraId="652CE56F" w14:textId="77777777" w:rsidR="008D488F" w:rsidRPr="00002335" w:rsidRDefault="008D488F" w:rsidP="00002335">
            <w:pPr>
              <w:autoSpaceDE w:val="0"/>
              <w:autoSpaceDN w:val="0"/>
              <w:adjustRightInd w:val="0"/>
              <w:jc w:val="center"/>
              <w:rPr>
                <w:rFonts w:cstheme="minorHAnsi"/>
                <w:b/>
                <w:bCs/>
                <w:sz w:val="20"/>
                <w:szCs w:val="20"/>
              </w:rPr>
            </w:pPr>
            <w:r w:rsidRPr="00002335">
              <w:rPr>
                <w:rFonts w:cstheme="minorHAnsi"/>
                <w:b/>
                <w:bCs/>
                <w:sz w:val="20"/>
                <w:szCs w:val="20"/>
              </w:rPr>
              <w:t>Contribution Amount</w:t>
            </w:r>
          </w:p>
        </w:tc>
        <w:tc>
          <w:tcPr>
            <w:tcW w:w="990" w:type="dxa"/>
            <w:tcBorders>
              <w:top w:val="single" w:sz="4" w:space="0" w:color="auto"/>
              <w:left w:val="single" w:sz="4" w:space="0" w:color="auto"/>
              <w:bottom w:val="single" w:sz="4" w:space="0" w:color="auto"/>
              <w:right w:val="single" w:sz="4" w:space="0" w:color="auto"/>
            </w:tcBorders>
            <w:vAlign w:val="bottom"/>
            <w:hideMark/>
          </w:tcPr>
          <w:p w14:paraId="066AB6FC" w14:textId="77777777" w:rsidR="008D488F" w:rsidRPr="00002335" w:rsidRDefault="008D488F" w:rsidP="00002335">
            <w:pPr>
              <w:autoSpaceDE w:val="0"/>
              <w:autoSpaceDN w:val="0"/>
              <w:adjustRightInd w:val="0"/>
              <w:jc w:val="center"/>
              <w:rPr>
                <w:rFonts w:cstheme="minorHAnsi"/>
                <w:b/>
                <w:bCs/>
                <w:sz w:val="20"/>
                <w:szCs w:val="20"/>
              </w:rPr>
            </w:pPr>
            <w:r w:rsidRPr="00002335">
              <w:rPr>
                <w:rFonts w:cstheme="minorHAnsi"/>
                <w:b/>
                <w:bCs/>
                <w:sz w:val="20"/>
                <w:szCs w:val="20"/>
              </w:rPr>
              <w:t>Cash or In-Kind</w:t>
            </w:r>
          </w:p>
        </w:tc>
        <w:tc>
          <w:tcPr>
            <w:tcW w:w="1080" w:type="dxa"/>
            <w:tcBorders>
              <w:top w:val="single" w:sz="4" w:space="0" w:color="auto"/>
              <w:left w:val="single" w:sz="4" w:space="0" w:color="auto"/>
              <w:bottom w:val="single" w:sz="4" w:space="0" w:color="auto"/>
              <w:right w:val="single" w:sz="4" w:space="0" w:color="auto"/>
            </w:tcBorders>
            <w:vAlign w:val="bottom"/>
            <w:hideMark/>
          </w:tcPr>
          <w:p w14:paraId="46FA84FD" w14:textId="77777777" w:rsidR="008D488F" w:rsidRPr="00002335" w:rsidRDefault="008D488F" w:rsidP="00002335">
            <w:pPr>
              <w:autoSpaceDE w:val="0"/>
              <w:autoSpaceDN w:val="0"/>
              <w:adjustRightInd w:val="0"/>
              <w:spacing w:line="480" w:lineRule="auto"/>
              <w:jc w:val="center"/>
              <w:rPr>
                <w:rFonts w:cstheme="minorHAnsi"/>
                <w:b/>
                <w:bCs/>
                <w:sz w:val="20"/>
                <w:szCs w:val="20"/>
              </w:rPr>
            </w:pPr>
            <w:r w:rsidRPr="00002335">
              <w:rPr>
                <w:rFonts w:cstheme="minorHAnsi"/>
                <w:b/>
                <w:bCs/>
                <w:sz w:val="20"/>
                <w:szCs w:val="20"/>
              </w:rPr>
              <w:t>Federal</w:t>
            </w:r>
          </w:p>
        </w:tc>
        <w:tc>
          <w:tcPr>
            <w:tcW w:w="990" w:type="dxa"/>
            <w:tcBorders>
              <w:top w:val="single" w:sz="4" w:space="0" w:color="auto"/>
              <w:left w:val="single" w:sz="4" w:space="0" w:color="auto"/>
              <w:bottom w:val="single" w:sz="4" w:space="0" w:color="auto"/>
              <w:right w:val="single" w:sz="4" w:space="0" w:color="auto"/>
            </w:tcBorders>
            <w:vAlign w:val="bottom"/>
            <w:hideMark/>
          </w:tcPr>
          <w:p w14:paraId="13CCB488" w14:textId="31D6ED6B" w:rsidR="008D488F" w:rsidRPr="00002335" w:rsidRDefault="008D488F" w:rsidP="00002335">
            <w:pPr>
              <w:autoSpaceDE w:val="0"/>
              <w:autoSpaceDN w:val="0"/>
              <w:adjustRightInd w:val="0"/>
              <w:jc w:val="center"/>
              <w:rPr>
                <w:rFonts w:cstheme="minorHAnsi"/>
                <w:b/>
                <w:bCs/>
                <w:sz w:val="20"/>
                <w:szCs w:val="20"/>
              </w:rPr>
            </w:pPr>
            <w:r w:rsidRPr="00002335">
              <w:rPr>
                <w:rFonts w:cstheme="minorHAnsi"/>
                <w:b/>
                <w:bCs/>
                <w:sz w:val="20"/>
                <w:szCs w:val="20"/>
              </w:rPr>
              <w:t>Non-</w:t>
            </w:r>
            <w:r w:rsidR="00002335" w:rsidRPr="00002335">
              <w:rPr>
                <w:rFonts w:cstheme="minorHAnsi"/>
                <w:b/>
                <w:bCs/>
                <w:sz w:val="20"/>
                <w:szCs w:val="20"/>
              </w:rPr>
              <w:t>F</w:t>
            </w:r>
            <w:r w:rsidRPr="00002335">
              <w:rPr>
                <w:rFonts w:cstheme="minorHAnsi"/>
                <w:b/>
                <w:bCs/>
                <w:sz w:val="20"/>
                <w:szCs w:val="20"/>
              </w:rPr>
              <w:t>ederal</w:t>
            </w:r>
          </w:p>
        </w:tc>
        <w:tc>
          <w:tcPr>
            <w:tcW w:w="1280" w:type="dxa"/>
            <w:tcBorders>
              <w:top w:val="single" w:sz="4" w:space="0" w:color="auto"/>
              <w:left w:val="single" w:sz="4" w:space="0" w:color="auto"/>
              <w:bottom w:val="single" w:sz="4" w:space="0" w:color="auto"/>
              <w:right w:val="single" w:sz="4" w:space="0" w:color="auto"/>
            </w:tcBorders>
            <w:hideMark/>
          </w:tcPr>
          <w:p w14:paraId="44631F0B" w14:textId="77777777" w:rsidR="00E94518" w:rsidRPr="00002335" w:rsidRDefault="00E94518" w:rsidP="00002335">
            <w:pPr>
              <w:autoSpaceDE w:val="0"/>
              <w:autoSpaceDN w:val="0"/>
              <w:adjustRightInd w:val="0"/>
              <w:jc w:val="center"/>
              <w:rPr>
                <w:rFonts w:cstheme="minorHAnsi"/>
                <w:b/>
                <w:bCs/>
                <w:sz w:val="20"/>
                <w:szCs w:val="20"/>
              </w:rPr>
            </w:pPr>
          </w:p>
          <w:p w14:paraId="0E2959A2" w14:textId="29AAB31A" w:rsidR="008D488F" w:rsidRPr="00002335" w:rsidRDefault="008D488F" w:rsidP="00002335">
            <w:pPr>
              <w:autoSpaceDE w:val="0"/>
              <w:autoSpaceDN w:val="0"/>
              <w:adjustRightInd w:val="0"/>
              <w:jc w:val="center"/>
              <w:rPr>
                <w:rFonts w:cstheme="minorHAnsi"/>
                <w:b/>
                <w:bCs/>
                <w:sz w:val="20"/>
                <w:szCs w:val="20"/>
              </w:rPr>
            </w:pPr>
            <w:r w:rsidRPr="00002335">
              <w:rPr>
                <w:rFonts w:cstheme="minorHAnsi"/>
                <w:b/>
                <w:bCs/>
                <w:sz w:val="20"/>
                <w:szCs w:val="20"/>
              </w:rPr>
              <w:t>Timeline</w:t>
            </w:r>
          </w:p>
        </w:tc>
      </w:tr>
      <w:tr w:rsidR="008D488F" w:rsidRPr="002740D5" w14:paraId="6C813975" w14:textId="77777777" w:rsidTr="00E94518">
        <w:tc>
          <w:tcPr>
            <w:tcW w:w="4225" w:type="dxa"/>
            <w:tcBorders>
              <w:top w:val="single" w:sz="4" w:space="0" w:color="auto"/>
              <w:left w:val="single" w:sz="4" w:space="0" w:color="auto"/>
              <w:bottom w:val="single" w:sz="4" w:space="0" w:color="auto"/>
              <w:right w:val="single" w:sz="4" w:space="0" w:color="auto"/>
            </w:tcBorders>
            <w:hideMark/>
          </w:tcPr>
          <w:p w14:paraId="0425D4C8" w14:textId="77777777" w:rsidR="008D488F" w:rsidRPr="00002335" w:rsidRDefault="008D488F" w:rsidP="002740D5">
            <w:pPr>
              <w:autoSpaceDE w:val="0"/>
              <w:autoSpaceDN w:val="0"/>
              <w:adjustRightInd w:val="0"/>
              <w:jc w:val="both"/>
              <w:rPr>
                <w:rFonts w:cstheme="minorHAnsi"/>
                <w:b/>
                <w:sz w:val="20"/>
                <w:szCs w:val="20"/>
              </w:rPr>
            </w:pPr>
            <w:r w:rsidRPr="00002335">
              <w:rPr>
                <w:rFonts w:cstheme="minorHAnsi"/>
                <w:b/>
                <w:sz w:val="20"/>
                <w:szCs w:val="20"/>
              </w:rPr>
              <w:t>Reservoir Fisheries Habitat Partnership</w:t>
            </w:r>
          </w:p>
        </w:tc>
        <w:tc>
          <w:tcPr>
            <w:tcW w:w="1530" w:type="dxa"/>
            <w:tcBorders>
              <w:top w:val="single" w:sz="4" w:space="0" w:color="auto"/>
              <w:left w:val="single" w:sz="4" w:space="0" w:color="auto"/>
              <w:bottom w:val="single" w:sz="4" w:space="0" w:color="auto"/>
              <w:right w:val="single" w:sz="4" w:space="0" w:color="auto"/>
            </w:tcBorders>
            <w:vAlign w:val="bottom"/>
          </w:tcPr>
          <w:p w14:paraId="3A60B35B" w14:textId="068908E3" w:rsidR="008D488F" w:rsidRPr="00002335" w:rsidRDefault="008D488F" w:rsidP="002740D5">
            <w:pPr>
              <w:autoSpaceDE w:val="0"/>
              <w:autoSpaceDN w:val="0"/>
              <w:adjustRightInd w:val="0"/>
              <w:jc w:val="both"/>
              <w:rPr>
                <w:rFonts w:cstheme="minorHAnsi"/>
                <w:b/>
                <w:bCs/>
                <w:sz w:val="20"/>
                <w:szCs w:val="20"/>
              </w:rPr>
            </w:pPr>
          </w:p>
        </w:tc>
        <w:tc>
          <w:tcPr>
            <w:tcW w:w="990" w:type="dxa"/>
            <w:tcBorders>
              <w:top w:val="single" w:sz="4" w:space="0" w:color="auto"/>
              <w:left w:val="single" w:sz="4" w:space="0" w:color="auto"/>
              <w:bottom w:val="single" w:sz="4" w:space="0" w:color="auto"/>
              <w:right w:val="single" w:sz="4" w:space="0" w:color="auto"/>
            </w:tcBorders>
            <w:vAlign w:val="bottom"/>
          </w:tcPr>
          <w:p w14:paraId="2ACD7477" w14:textId="52269AD8" w:rsidR="008D488F" w:rsidRPr="00002335" w:rsidRDefault="008D488F" w:rsidP="002740D5">
            <w:pPr>
              <w:autoSpaceDE w:val="0"/>
              <w:autoSpaceDN w:val="0"/>
              <w:adjustRightInd w:val="0"/>
              <w:jc w:val="both"/>
              <w:rPr>
                <w:rFonts w:cstheme="minorHAnsi"/>
                <w:sz w:val="20"/>
                <w:szCs w:val="20"/>
              </w:rPr>
            </w:pPr>
          </w:p>
        </w:tc>
        <w:tc>
          <w:tcPr>
            <w:tcW w:w="1080" w:type="dxa"/>
            <w:tcBorders>
              <w:top w:val="single" w:sz="4" w:space="0" w:color="auto"/>
              <w:left w:val="single" w:sz="4" w:space="0" w:color="auto"/>
              <w:bottom w:val="single" w:sz="4" w:space="0" w:color="auto"/>
              <w:right w:val="single" w:sz="4" w:space="0" w:color="auto"/>
            </w:tcBorders>
            <w:vAlign w:val="bottom"/>
          </w:tcPr>
          <w:p w14:paraId="26F9BADF" w14:textId="2E0F3B05" w:rsidR="008D488F" w:rsidRPr="00002335" w:rsidRDefault="008D488F" w:rsidP="002740D5">
            <w:pPr>
              <w:autoSpaceDE w:val="0"/>
              <w:autoSpaceDN w:val="0"/>
              <w:adjustRightInd w:val="0"/>
              <w:jc w:val="both"/>
              <w:rPr>
                <w:rFonts w:cstheme="minorHAnsi"/>
                <w:sz w:val="20"/>
                <w:szCs w:val="20"/>
              </w:rPr>
            </w:pPr>
          </w:p>
        </w:tc>
        <w:tc>
          <w:tcPr>
            <w:tcW w:w="990" w:type="dxa"/>
            <w:tcBorders>
              <w:top w:val="single" w:sz="4" w:space="0" w:color="auto"/>
              <w:left w:val="single" w:sz="4" w:space="0" w:color="auto"/>
              <w:bottom w:val="single" w:sz="4" w:space="0" w:color="auto"/>
              <w:right w:val="single" w:sz="4" w:space="0" w:color="auto"/>
            </w:tcBorders>
            <w:vAlign w:val="bottom"/>
          </w:tcPr>
          <w:p w14:paraId="5582B4FB" w14:textId="77777777" w:rsidR="008D488F" w:rsidRPr="00002335" w:rsidRDefault="008D488F" w:rsidP="002740D5">
            <w:pPr>
              <w:autoSpaceDE w:val="0"/>
              <w:autoSpaceDN w:val="0"/>
              <w:adjustRightInd w:val="0"/>
              <w:jc w:val="both"/>
              <w:rPr>
                <w:rFonts w:cstheme="minorHAnsi"/>
                <w:b/>
                <w:bCs/>
                <w:sz w:val="20"/>
                <w:szCs w:val="20"/>
              </w:rPr>
            </w:pPr>
          </w:p>
        </w:tc>
        <w:tc>
          <w:tcPr>
            <w:tcW w:w="1280" w:type="dxa"/>
            <w:tcBorders>
              <w:top w:val="single" w:sz="4" w:space="0" w:color="auto"/>
              <w:left w:val="single" w:sz="4" w:space="0" w:color="auto"/>
              <w:bottom w:val="single" w:sz="4" w:space="0" w:color="auto"/>
              <w:right w:val="single" w:sz="4" w:space="0" w:color="auto"/>
            </w:tcBorders>
            <w:vAlign w:val="bottom"/>
          </w:tcPr>
          <w:p w14:paraId="1265F553" w14:textId="1C15B0E2" w:rsidR="008D488F" w:rsidRPr="00002335" w:rsidRDefault="008D488F" w:rsidP="002740D5">
            <w:pPr>
              <w:autoSpaceDE w:val="0"/>
              <w:autoSpaceDN w:val="0"/>
              <w:adjustRightInd w:val="0"/>
              <w:jc w:val="both"/>
              <w:rPr>
                <w:rFonts w:cstheme="minorHAnsi"/>
                <w:b/>
                <w:bCs/>
                <w:sz w:val="20"/>
                <w:szCs w:val="20"/>
              </w:rPr>
            </w:pPr>
          </w:p>
        </w:tc>
      </w:tr>
      <w:tr w:rsidR="008D488F" w:rsidRPr="002740D5" w14:paraId="375BA63D" w14:textId="77777777" w:rsidTr="00E94518">
        <w:tc>
          <w:tcPr>
            <w:tcW w:w="4225" w:type="dxa"/>
            <w:tcBorders>
              <w:top w:val="single" w:sz="4" w:space="0" w:color="auto"/>
              <w:left w:val="single" w:sz="4" w:space="0" w:color="auto"/>
              <w:bottom w:val="single" w:sz="4" w:space="0" w:color="auto"/>
              <w:right w:val="single" w:sz="4" w:space="0" w:color="auto"/>
            </w:tcBorders>
            <w:vAlign w:val="center"/>
            <w:hideMark/>
          </w:tcPr>
          <w:p w14:paraId="34862235" w14:textId="77777777" w:rsidR="008D488F" w:rsidRPr="00002335" w:rsidRDefault="008D488F" w:rsidP="002740D5">
            <w:pPr>
              <w:autoSpaceDE w:val="0"/>
              <w:autoSpaceDN w:val="0"/>
              <w:adjustRightInd w:val="0"/>
              <w:ind w:left="360" w:hanging="360"/>
              <w:jc w:val="both"/>
              <w:rPr>
                <w:rFonts w:cstheme="minorHAnsi"/>
                <w:bCs/>
                <w:sz w:val="20"/>
                <w:szCs w:val="20"/>
              </w:rPr>
            </w:pPr>
            <w:r w:rsidRPr="00002335">
              <w:rPr>
                <w:rFonts w:cstheme="minorHAnsi"/>
                <w:bCs/>
                <w:sz w:val="20"/>
                <w:szCs w:val="20"/>
              </w:rPr>
              <w:t xml:space="preserve">  Administrative /Technical Services</w:t>
            </w:r>
          </w:p>
        </w:tc>
        <w:tc>
          <w:tcPr>
            <w:tcW w:w="1530" w:type="dxa"/>
            <w:tcBorders>
              <w:top w:val="single" w:sz="4" w:space="0" w:color="auto"/>
              <w:left w:val="single" w:sz="4" w:space="0" w:color="auto"/>
              <w:bottom w:val="single" w:sz="4" w:space="0" w:color="auto"/>
              <w:right w:val="single" w:sz="4" w:space="0" w:color="auto"/>
            </w:tcBorders>
            <w:vAlign w:val="bottom"/>
          </w:tcPr>
          <w:p w14:paraId="18DB29E4" w14:textId="6D31EB6B" w:rsidR="008D488F" w:rsidRPr="00002335" w:rsidRDefault="008D488F" w:rsidP="002740D5">
            <w:pPr>
              <w:autoSpaceDE w:val="0"/>
              <w:autoSpaceDN w:val="0"/>
              <w:adjustRightInd w:val="0"/>
              <w:jc w:val="both"/>
              <w:rPr>
                <w:rFonts w:cstheme="minorHAnsi"/>
                <w:b/>
                <w:bCs/>
                <w:sz w:val="20"/>
                <w:szCs w:val="20"/>
              </w:rPr>
            </w:pPr>
          </w:p>
        </w:tc>
        <w:tc>
          <w:tcPr>
            <w:tcW w:w="990" w:type="dxa"/>
            <w:tcBorders>
              <w:top w:val="single" w:sz="4" w:space="0" w:color="auto"/>
              <w:left w:val="single" w:sz="4" w:space="0" w:color="auto"/>
              <w:bottom w:val="single" w:sz="4" w:space="0" w:color="auto"/>
              <w:right w:val="single" w:sz="4" w:space="0" w:color="auto"/>
            </w:tcBorders>
            <w:vAlign w:val="bottom"/>
          </w:tcPr>
          <w:p w14:paraId="2AE2D31E" w14:textId="77777777" w:rsidR="008D488F" w:rsidRPr="00002335" w:rsidRDefault="008D488F" w:rsidP="002740D5">
            <w:pPr>
              <w:autoSpaceDE w:val="0"/>
              <w:autoSpaceDN w:val="0"/>
              <w:adjustRightInd w:val="0"/>
              <w:jc w:val="both"/>
              <w:rPr>
                <w:rFonts w:cstheme="minorHAnsi"/>
                <w:b/>
                <w:bCs/>
                <w:sz w:val="20"/>
                <w:szCs w:val="20"/>
              </w:rPr>
            </w:pPr>
          </w:p>
        </w:tc>
        <w:tc>
          <w:tcPr>
            <w:tcW w:w="1080" w:type="dxa"/>
            <w:tcBorders>
              <w:top w:val="single" w:sz="4" w:space="0" w:color="auto"/>
              <w:left w:val="single" w:sz="4" w:space="0" w:color="auto"/>
              <w:bottom w:val="single" w:sz="4" w:space="0" w:color="auto"/>
              <w:right w:val="single" w:sz="4" w:space="0" w:color="auto"/>
            </w:tcBorders>
            <w:vAlign w:val="bottom"/>
          </w:tcPr>
          <w:p w14:paraId="5AC9DDB8" w14:textId="77777777" w:rsidR="008D488F" w:rsidRPr="00002335" w:rsidRDefault="008D488F" w:rsidP="002740D5">
            <w:pPr>
              <w:autoSpaceDE w:val="0"/>
              <w:autoSpaceDN w:val="0"/>
              <w:adjustRightInd w:val="0"/>
              <w:jc w:val="both"/>
              <w:rPr>
                <w:rFonts w:cstheme="minorHAnsi"/>
                <w:b/>
                <w:bCs/>
                <w:sz w:val="20"/>
                <w:szCs w:val="20"/>
              </w:rPr>
            </w:pPr>
          </w:p>
        </w:tc>
        <w:tc>
          <w:tcPr>
            <w:tcW w:w="990" w:type="dxa"/>
            <w:tcBorders>
              <w:top w:val="single" w:sz="4" w:space="0" w:color="auto"/>
              <w:left w:val="single" w:sz="4" w:space="0" w:color="auto"/>
              <w:bottom w:val="single" w:sz="4" w:space="0" w:color="auto"/>
              <w:right w:val="single" w:sz="4" w:space="0" w:color="auto"/>
            </w:tcBorders>
            <w:vAlign w:val="bottom"/>
          </w:tcPr>
          <w:p w14:paraId="0D4BC20D" w14:textId="77777777" w:rsidR="008D488F" w:rsidRPr="00002335" w:rsidRDefault="008D488F" w:rsidP="002740D5">
            <w:pPr>
              <w:autoSpaceDE w:val="0"/>
              <w:autoSpaceDN w:val="0"/>
              <w:adjustRightInd w:val="0"/>
              <w:jc w:val="both"/>
              <w:rPr>
                <w:rFonts w:cstheme="minorHAnsi"/>
                <w:b/>
                <w:bCs/>
                <w:sz w:val="20"/>
                <w:szCs w:val="20"/>
              </w:rPr>
            </w:pPr>
          </w:p>
        </w:tc>
        <w:tc>
          <w:tcPr>
            <w:tcW w:w="1280" w:type="dxa"/>
            <w:tcBorders>
              <w:top w:val="single" w:sz="4" w:space="0" w:color="auto"/>
              <w:left w:val="single" w:sz="4" w:space="0" w:color="auto"/>
              <w:bottom w:val="single" w:sz="4" w:space="0" w:color="auto"/>
              <w:right w:val="single" w:sz="4" w:space="0" w:color="auto"/>
            </w:tcBorders>
            <w:vAlign w:val="bottom"/>
          </w:tcPr>
          <w:p w14:paraId="2E6016E9" w14:textId="77777777" w:rsidR="008D488F" w:rsidRPr="00002335" w:rsidRDefault="008D488F" w:rsidP="002740D5">
            <w:pPr>
              <w:autoSpaceDE w:val="0"/>
              <w:autoSpaceDN w:val="0"/>
              <w:adjustRightInd w:val="0"/>
              <w:jc w:val="both"/>
              <w:rPr>
                <w:rFonts w:cstheme="minorHAnsi"/>
                <w:b/>
                <w:bCs/>
                <w:sz w:val="20"/>
                <w:szCs w:val="20"/>
              </w:rPr>
            </w:pPr>
          </w:p>
        </w:tc>
      </w:tr>
      <w:tr w:rsidR="00541F7B" w:rsidRPr="002740D5" w14:paraId="4565BD91" w14:textId="77777777" w:rsidTr="00E94518">
        <w:tc>
          <w:tcPr>
            <w:tcW w:w="4225" w:type="dxa"/>
            <w:tcBorders>
              <w:top w:val="single" w:sz="4" w:space="0" w:color="auto"/>
              <w:left w:val="single" w:sz="4" w:space="0" w:color="auto"/>
              <w:bottom w:val="single" w:sz="4" w:space="0" w:color="auto"/>
              <w:right w:val="single" w:sz="4" w:space="0" w:color="auto"/>
            </w:tcBorders>
            <w:vAlign w:val="center"/>
            <w:hideMark/>
          </w:tcPr>
          <w:p w14:paraId="52053179" w14:textId="77777777" w:rsidR="00541F7B" w:rsidRPr="00002335" w:rsidRDefault="00541F7B" w:rsidP="002740D5">
            <w:pPr>
              <w:autoSpaceDE w:val="0"/>
              <w:autoSpaceDN w:val="0"/>
              <w:adjustRightInd w:val="0"/>
              <w:ind w:left="360" w:hanging="360"/>
              <w:jc w:val="both"/>
              <w:rPr>
                <w:rFonts w:cstheme="minorHAnsi"/>
                <w:bCs/>
                <w:sz w:val="20"/>
                <w:szCs w:val="20"/>
              </w:rPr>
            </w:pPr>
            <w:r w:rsidRPr="00002335">
              <w:rPr>
                <w:rFonts w:cstheme="minorHAnsi"/>
                <w:bCs/>
                <w:sz w:val="20"/>
                <w:szCs w:val="20"/>
              </w:rPr>
              <w:t xml:space="preserve">  Construction Costs/Materials</w:t>
            </w:r>
          </w:p>
        </w:tc>
        <w:tc>
          <w:tcPr>
            <w:tcW w:w="1530" w:type="dxa"/>
            <w:tcBorders>
              <w:top w:val="single" w:sz="4" w:space="0" w:color="auto"/>
              <w:left w:val="single" w:sz="4" w:space="0" w:color="auto"/>
              <w:bottom w:val="single" w:sz="4" w:space="0" w:color="auto"/>
              <w:right w:val="single" w:sz="4" w:space="0" w:color="auto"/>
            </w:tcBorders>
            <w:vAlign w:val="bottom"/>
          </w:tcPr>
          <w:p w14:paraId="2C47DB74" w14:textId="29DB9F44" w:rsidR="00541F7B" w:rsidRPr="00002335" w:rsidRDefault="00541F7B" w:rsidP="002740D5">
            <w:pPr>
              <w:autoSpaceDE w:val="0"/>
              <w:autoSpaceDN w:val="0"/>
              <w:adjustRightInd w:val="0"/>
              <w:jc w:val="both"/>
              <w:rPr>
                <w:rFonts w:cstheme="minorHAnsi"/>
                <w:sz w:val="20"/>
                <w:szCs w:val="20"/>
              </w:rPr>
            </w:pPr>
            <w:r w:rsidRPr="00002335">
              <w:rPr>
                <w:rFonts w:cstheme="minorHAnsi"/>
                <w:sz w:val="20"/>
                <w:szCs w:val="20"/>
              </w:rPr>
              <w:t>$40,000</w:t>
            </w:r>
          </w:p>
        </w:tc>
        <w:tc>
          <w:tcPr>
            <w:tcW w:w="990" w:type="dxa"/>
            <w:tcBorders>
              <w:top w:val="single" w:sz="4" w:space="0" w:color="auto"/>
              <w:left w:val="single" w:sz="4" w:space="0" w:color="auto"/>
              <w:bottom w:val="single" w:sz="4" w:space="0" w:color="auto"/>
              <w:right w:val="single" w:sz="4" w:space="0" w:color="auto"/>
            </w:tcBorders>
            <w:vAlign w:val="bottom"/>
          </w:tcPr>
          <w:p w14:paraId="5BBACB94" w14:textId="63F530A7" w:rsidR="00541F7B" w:rsidRPr="00002335" w:rsidRDefault="00541F7B" w:rsidP="002740D5">
            <w:pPr>
              <w:autoSpaceDE w:val="0"/>
              <w:autoSpaceDN w:val="0"/>
              <w:adjustRightInd w:val="0"/>
              <w:jc w:val="both"/>
              <w:rPr>
                <w:rFonts w:cstheme="minorHAnsi"/>
                <w:sz w:val="20"/>
                <w:szCs w:val="20"/>
              </w:rPr>
            </w:pPr>
            <w:r w:rsidRPr="00002335">
              <w:rPr>
                <w:rFonts w:cstheme="minorHAnsi"/>
                <w:sz w:val="20"/>
                <w:szCs w:val="20"/>
              </w:rPr>
              <w:t>Cash</w:t>
            </w:r>
          </w:p>
        </w:tc>
        <w:tc>
          <w:tcPr>
            <w:tcW w:w="1080" w:type="dxa"/>
            <w:tcBorders>
              <w:top w:val="single" w:sz="4" w:space="0" w:color="auto"/>
              <w:left w:val="single" w:sz="4" w:space="0" w:color="auto"/>
              <w:bottom w:val="single" w:sz="4" w:space="0" w:color="auto"/>
              <w:right w:val="single" w:sz="4" w:space="0" w:color="auto"/>
            </w:tcBorders>
            <w:vAlign w:val="bottom"/>
          </w:tcPr>
          <w:p w14:paraId="2820CFD3" w14:textId="1D45AC8E" w:rsidR="00541F7B" w:rsidRPr="00002335" w:rsidRDefault="00541F7B" w:rsidP="002740D5">
            <w:pPr>
              <w:autoSpaceDE w:val="0"/>
              <w:autoSpaceDN w:val="0"/>
              <w:adjustRightInd w:val="0"/>
              <w:jc w:val="both"/>
              <w:rPr>
                <w:rFonts w:cstheme="minorHAnsi"/>
                <w:sz w:val="20"/>
                <w:szCs w:val="20"/>
              </w:rPr>
            </w:pPr>
            <w:r w:rsidRPr="00002335">
              <w:rPr>
                <w:rFonts w:cstheme="minorHAnsi"/>
                <w:sz w:val="20"/>
                <w:szCs w:val="20"/>
              </w:rPr>
              <w:t>x</w:t>
            </w:r>
          </w:p>
        </w:tc>
        <w:tc>
          <w:tcPr>
            <w:tcW w:w="990" w:type="dxa"/>
            <w:tcBorders>
              <w:top w:val="single" w:sz="4" w:space="0" w:color="auto"/>
              <w:left w:val="single" w:sz="4" w:space="0" w:color="auto"/>
              <w:bottom w:val="single" w:sz="4" w:space="0" w:color="auto"/>
              <w:right w:val="single" w:sz="4" w:space="0" w:color="auto"/>
            </w:tcBorders>
            <w:vAlign w:val="bottom"/>
          </w:tcPr>
          <w:p w14:paraId="0DD18A14" w14:textId="77777777" w:rsidR="00541F7B" w:rsidRPr="00002335" w:rsidRDefault="00541F7B" w:rsidP="002740D5">
            <w:pPr>
              <w:autoSpaceDE w:val="0"/>
              <w:autoSpaceDN w:val="0"/>
              <w:adjustRightInd w:val="0"/>
              <w:jc w:val="both"/>
              <w:rPr>
                <w:rFonts w:cstheme="minorHAnsi"/>
                <w:sz w:val="20"/>
                <w:szCs w:val="20"/>
              </w:rPr>
            </w:pPr>
          </w:p>
        </w:tc>
        <w:tc>
          <w:tcPr>
            <w:tcW w:w="1280" w:type="dxa"/>
            <w:tcBorders>
              <w:top w:val="single" w:sz="4" w:space="0" w:color="auto"/>
              <w:left w:val="single" w:sz="4" w:space="0" w:color="auto"/>
              <w:bottom w:val="single" w:sz="4" w:space="0" w:color="auto"/>
              <w:right w:val="single" w:sz="4" w:space="0" w:color="auto"/>
            </w:tcBorders>
            <w:vAlign w:val="bottom"/>
          </w:tcPr>
          <w:p w14:paraId="3AAACC20" w14:textId="2C81AA39" w:rsidR="00541F7B" w:rsidRPr="00002335" w:rsidRDefault="008F5023" w:rsidP="002740D5">
            <w:pPr>
              <w:autoSpaceDE w:val="0"/>
              <w:autoSpaceDN w:val="0"/>
              <w:adjustRightInd w:val="0"/>
              <w:jc w:val="both"/>
              <w:rPr>
                <w:rFonts w:cstheme="minorHAnsi"/>
                <w:sz w:val="20"/>
                <w:szCs w:val="20"/>
              </w:rPr>
            </w:pPr>
            <w:r>
              <w:rPr>
                <w:rFonts w:cstheme="minorHAnsi"/>
                <w:sz w:val="20"/>
                <w:szCs w:val="20"/>
              </w:rPr>
              <w:t>5/2022 to 10</w:t>
            </w:r>
            <w:r w:rsidR="00541F7B" w:rsidRPr="00002335">
              <w:rPr>
                <w:rFonts w:cstheme="minorHAnsi"/>
                <w:sz w:val="20"/>
                <w:szCs w:val="20"/>
              </w:rPr>
              <w:t>/2022</w:t>
            </w:r>
          </w:p>
        </w:tc>
      </w:tr>
      <w:tr w:rsidR="00541F7B" w:rsidRPr="002740D5" w14:paraId="03F15C69" w14:textId="77777777" w:rsidTr="00E94518">
        <w:tc>
          <w:tcPr>
            <w:tcW w:w="4225" w:type="dxa"/>
            <w:tcBorders>
              <w:top w:val="single" w:sz="4" w:space="0" w:color="auto"/>
              <w:left w:val="single" w:sz="4" w:space="0" w:color="auto"/>
              <w:bottom w:val="single" w:sz="4" w:space="0" w:color="auto"/>
              <w:right w:val="single" w:sz="4" w:space="0" w:color="auto"/>
            </w:tcBorders>
            <w:vAlign w:val="center"/>
            <w:hideMark/>
          </w:tcPr>
          <w:p w14:paraId="6B264AA0" w14:textId="77777777" w:rsidR="00541F7B" w:rsidRPr="00002335" w:rsidRDefault="00541F7B" w:rsidP="002740D5">
            <w:pPr>
              <w:autoSpaceDE w:val="0"/>
              <w:autoSpaceDN w:val="0"/>
              <w:adjustRightInd w:val="0"/>
              <w:jc w:val="both"/>
              <w:rPr>
                <w:rFonts w:cstheme="minorHAnsi"/>
                <w:bCs/>
                <w:sz w:val="20"/>
                <w:szCs w:val="20"/>
              </w:rPr>
            </w:pPr>
            <w:r w:rsidRPr="00002335">
              <w:rPr>
                <w:rFonts w:cstheme="minorHAnsi"/>
                <w:bCs/>
                <w:sz w:val="20"/>
                <w:szCs w:val="20"/>
              </w:rPr>
              <w:t xml:space="preserve">  Labor (paid)</w:t>
            </w:r>
          </w:p>
        </w:tc>
        <w:tc>
          <w:tcPr>
            <w:tcW w:w="1530" w:type="dxa"/>
            <w:tcBorders>
              <w:top w:val="single" w:sz="4" w:space="0" w:color="auto"/>
              <w:left w:val="single" w:sz="4" w:space="0" w:color="auto"/>
              <w:bottom w:val="single" w:sz="4" w:space="0" w:color="auto"/>
              <w:right w:val="single" w:sz="4" w:space="0" w:color="auto"/>
            </w:tcBorders>
            <w:vAlign w:val="bottom"/>
          </w:tcPr>
          <w:p w14:paraId="3709CBFE" w14:textId="77777777" w:rsidR="00541F7B" w:rsidRPr="00002335" w:rsidRDefault="00541F7B" w:rsidP="002740D5">
            <w:pPr>
              <w:autoSpaceDE w:val="0"/>
              <w:autoSpaceDN w:val="0"/>
              <w:adjustRightInd w:val="0"/>
              <w:jc w:val="both"/>
              <w:rPr>
                <w:rFonts w:cstheme="minorHAnsi"/>
                <w:b/>
                <w:bCs/>
                <w:sz w:val="20"/>
                <w:szCs w:val="20"/>
              </w:rPr>
            </w:pPr>
          </w:p>
        </w:tc>
        <w:tc>
          <w:tcPr>
            <w:tcW w:w="990" w:type="dxa"/>
            <w:tcBorders>
              <w:top w:val="single" w:sz="4" w:space="0" w:color="auto"/>
              <w:left w:val="single" w:sz="4" w:space="0" w:color="auto"/>
              <w:bottom w:val="single" w:sz="4" w:space="0" w:color="auto"/>
              <w:right w:val="single" w:sz="4" w:space="0" w:color="auto"/>
            </w:tcBorders>
            <w:vAlign w:val="bottom"/>
          </w:tcPr>
          <w:p w14:paraId="0DE3B075" w14:textId="77777777" w:rsidR="00541F7B" w:rsidRPr="00002335" w:rsidRDefault="00541F7B" w:rsidP="002740D5">
            <w:pPr>
              <w:autoSpaceDE w:val="0"/>
              <w:autoSpaceDN w:val="0"/>
              <w:adjustRightInd w:val="0"/>
              <w:jc w:val="both"/>
              <w:rPr>
                <w:rFonts w:cstheme="minorHAnsi"/>
                <w:b/>
                <w:bCs/>
                <w:sz w:val="20"/>
                <w:szCs w:val="20"/>
              </w:rPr>
            </w:pPr>
          </w:p>
        </w:tc>
        <w:tc>
          <w:tcPr>
            <w:tcW w:w="1080" w:type="dxa"/>
            <w:tcBorders>
              <w:top w:val="single" w:sz="4" w:space="0" w:color="auto"/>
              <w:left w:val="single" w:sz="4" w:space="0" w:color="auto"/>
              <w:bottom w:val="single" w:sz="4" w:space="0" w:color="auto"/>
              <w:right w:val="single" w:sz="4" w:space="0" w:color="auto"/>
            </w:tcBorders>
            <w:vAlign w:val="bottom"/>
          </w:tcPr>
          <w:p w14:paraId="72F54288" w14:textId="77777777" w:rsidR="00541F7B" w:rsidRPr="00002335" w:rsidRDefault="00541F7B" w:rsidP="002740D5">
            <w:pPr>
              <w:autoSpaceDE w:val="0"/>
              <w:autoSpaceDN w:val="0"/>
              <w:adjustRightInd w:val="0"/>
              <w:jc w:val="both"/>
              <w:rPr>
                <w:rFonts w:cstheme="minorHAnsi"/>
                <w:b/>
                <w:bCs/>
                <w:sz w:val="20"/>
                <w:szCs w:val="20"/>
              </w:rPr>
            </w:pPr>
          </w:p>
        </w:tc>
        <w:tc>
          <w:tcPr>
            <w:tcW w:w="990" w:type="dxa"/>
            <w:tcBorders>
              <w:top w:val="single" w:sz="4" w:space="0" w:color="auto"/>
              <w:left w:val="single" w:sz="4" w:space="0" w:color="auto"/>
              <w:bottom w:val="single" w:sz="4" w:space="0" w:color="auto"/>
              <w:right w:val="single" w:sz="4" w:space="0" w:color="auto"/>
            </w:tcBorders>
            <w:vAlign w:val="bottom"/>
          </w:tcPr>
          <w:p w14:paraId="460646EE" w14:textId="77777777" w:rsidR="00541F7B" w:rsidRPr="00002335" w:rsidRDefault="00541F7B" w:rsidP="002740D5">
            <w:pPr>
              <w:autoSpaceDE w:val="0"/>
              <w:autoSpaceDN w:val="0"/>
              <w:adjustRightInd w:val="0"/>
              <w:jc w:val="both"/>
              <w:rPr>
                <w:rFonts w:cstheme="minorHAnsi"/>
                <w:b/>
                <w:bCs/>
                <w:sz w:val="20"/>
                <w:szCs w:val="20"/>
              </w:rPr>
            </w:pPr>
          </w:p>
        </w:tc>
        <w:tc>
          <w:tcPr>
            <w:tcW w:w="1280" w:type="dxa"/>
            <w:tcBorders>
              <w:top w:val="single" w:sz="4" w:space="0" w:color="auto"/>
              <w:left w:val="single" w:sz="4" w:space="0" w:color="auto"/>
              <w:bottom w:val="single" w:sz="4" w:space="0" w:color="auto"/>
              <w:right w:val="single" w:sz="4" w:space="0" w:color="auto"/>
            </w:tcBorders>
            <w:vAlign w:val="bottom"/>
          </w:tcPr>
          <w:p w14:paraId="79DBE51C" w14:textId="77777777" w:rsidR="00541F7B" w:rsidRPr="00002335" w:rsidRDefault="00541F7B" w:rsidP="002740D5">
            <w:pPr>
              <w:autoSpaceDE w:val="0"/>
              <w:autoSpaceDN w:val="0"/>
              <w:adjustRightInd w:val="0"/>
              <w:jc w:val="both"/>
              <w:rPr>
                <w:rFonts w:cstheme="minorHAnsi"/>
                <w:b/>
                <w:bCs/>
                <w:sz w:val="20"/>
                <w:szCs w:val="20"/>
              </w:rPr>
            </w:pPr>
          </w:p>
        </w:tc>
      </w:tr>
      <w:tr w:rsidR="00541F7B" w:rsidRPr="002740D5" w14:paraId="6BDFA2E3" w14:textId="77777777" w:rsidTr="00E94518">
        <w:tc>
          <w:tcPr>
            <w:tcW w:w="4225" w:type="dxa"/>
            <w:tcBorders>
              <w:top w:val="single" w:sz="4" w:space="0" w:color="auto"/>
              <w:left w:val="single" w:sz="4" w:space="0" w:color="auto"/>
              <w:bottom w:val="single" w:sz="4" w:space="0" w:color="auto"/>
              <w:right w:val="single" w:sz="4" w:space="0" w:color="auto"/>
            </w:tcBorders>
            <w:vAlign w:val="center"/>
            <w:hideMark/>
          </w:tcPr>
          <w:p w14:paraId="5D72D7B9" w14:textId="77777777" w:rsidR="00541F7B" w:rsidRPr="00002335" w:rsidRDefault="00541F7B" w:rsidP="002740D5">
            <w:pPr>
              <w:autoSpaceDE w:val="0"/>
              <w:autoSpaceDN w:val="0"/>
              <w:adjustRightInd w:val="0"/>
              <w:jc w:val="both"/>
              <w:rPr>
                <w:rFonts w:cstheme="minorHAnsi"/>
                <w:bCs/>
                <w:sz w:val="20"/>
                <w:szCs w:val="20"/>
              </w:rPr>
            </w:pPr>
            <w:r w:rsidRPr="00002335">
              <w:rPr>
                <w:rFonts w:cstheme="minorHAnsi"/>
                <w:bCs/>
                <w:sz w:val="20"/>
                <w:szCs w:val="20"/>
              </w:rPr>
              <w:t xml:space="preserve">  Labor (volunteer)</w:t>
            </w:r>
          </w:p>
        </w:tc>
        <w:tc>
          <w:tcPr>
            <w:tcW w:w="1530" w:type="dxa"/>
            <w:tcBorders>
              <w:top w:val="single" w:sz="4" w:space="0" w:color="auto"/>
              <w:left w:val="single" w:sz="4" w:space="0" w:color="auto"/>
              <w:bottom w:val="single" w:sz="4" w:space="0" w:color="auto"/>
              <w:right w:val="single" w:sz="4" w:space="0" w:color="auto"/>
            </w:tcBorders>
            <w:vAlign w:val="bottom"/>
          </w:tcPr>
          <w:p w14:paraId="19CABB29" w14:textId="77777777" w:rsidR="00541F7B" w:rsidRPr="00002335" w:rsidRDefault="00541F7B" w:rsidP="002740D5">
            <w:pPr>
              <w:autoSpaceDE w:val="0"/>
              <w:autoSpaceDN w:val="0"/>
              <w:adjustRightInd w:val="0"/>
              <w:jc w:val="both"/>
              <w:rPr>
                <w:rFonts w:cstheme="minorHAnsi"/>
                <w:b/>
                <w:bCs/>
                <w:sz w:val="20"/>
                <w:szCs w:val="20"/>
              </w:rPr>
            </w:pPr>
          </w:p>
        </w:tc>
        <w:tc>
          <w:tcPr>
            <w:tcW w:w="990" w:type="dxa"/>
            <w:tcBorders>
              <w:top w:val="single" w:sz="4" w:space="0" w:color="auto"/>
              <w:left w:val="single" w:sz="4" w:space="0" w:color="auto"/>
              <w:bottom w:val="single" w:sz="4" w:space="0" w:color="auto"/>
              <w:right w:val="single" w:sz="4" w:space="0" w:color="auto"/>
            </w:tcBorders>
            <w:vAlign w:val="bottom"/>
          </w:tcPr>
          <w:p w14:paraId="117ADD67" w14:textId="77777777" w:rsidR="00541F7B" w:rsidRPr="00002335" w:rsidRDefault="00541F7B" w:rsidP="002740D5">
            <w:pPr>
              <w:autoSpaceDE w:val="0"/>
              <w:autoSpaceDN w:val="0"/>
              <w:adjustRightInd w:val="0"/>
              <w:jc w:val="both"/>
              <w:rPr>
                <w:rFonts w:cstheme="minorHAnsi"/>
                <w:b/>
                <w:bCs/>
                <w:sz w:val="20"/>
                <w:szCs w:val="20"/>
              </w:rPr>
            </w:pPr>
          </w:p>
        </w:tc>
        <w:tc>
          <w:tcPr>
            <w:tcW w:w="1080" w:type="dxa"/>
            <w:tcBorders>
              <w:top w:val="single" w:sz="4" w:space="0" w:color="auto"/>
              <w:left w:val="single" w:sz="4" w:space="0" w:color="auto"/>
              <w:bottom w:val="single" w:sz="4" w:space="0" w:color="auto"/>
              <w:right w:val="single" w:sz="4" w:space="0" w:color="auto"/>
            </w:tcBorders>
            <w:vAlign w:val="bottom"/>
          </w:tcPr>
          <w:p w14:paraId="318C732A" w14:textId="77777777" w:rsidR="00541F7B" w:rsidRPr="00002335" w:rsidRDefault="00541F7B" w:rsidP="002740D5">
            <w:pPr>
              <w:autoSpaceDE w:val="0"/>
              <w:autoSpaceDN w:val="0"/>
              <w:adjustRightInd w:val="0"/>
              <w:jc w:val="both"/>
              <w:rPr>
                <w:rFonts w:cstheme="minorHAnsi"/>
                <w:b/>
                <w:bCs/>
                <w:sz w:val="20"/>
                <w:szCs w:val="20"/>
              </w:rPr>
            </w:pPr>
          </w:p>
        </w:tc>
        <w:tc>
          <w:tcPr>
            <w:tcW w:w="990" w:type="dxa"/>
            <w:tcBorders>
              <w:top w:val="single" w:sz="4" w:space="0" w:color="auto"/>
              <w:left w:val="single" w:sz="4" w:space="0" w:color="auto"/>
              <w:bottom w:val="single" w:sz="4" w:space="0" w:color="auto"/>
              <w:right w:val="single" w:sz="4" w:space="0" w:color="auto"/>
            </w:tcBorders>
            <w:vAlign w:val="bottom"/>
          </w:tcPr>
          <w:p w14:paraId="742AD551" w14:textId="77777777" w:rsidR="00541F7B" w:rsidRPr="00002335" w:rsidRDefault="00541F7B" w:rsidP="002740D5">
            <w:pPr>
              <w:autoSpaceDE w:val="0"/>
              <w:autoSpaceDN w:val="0"/>
              <w:adjustRightInd w:val="0"/>
              <w:jc w:val="both"/>
              <w:rPr>
                <w:rFonts w:cstheme="minorHAnsi"/>
                <w:b/>
                <w:bCs/>
                <w:sz w:val="20"/>
                <w:szCs w:val="20"/>
              </w:rPr>
            </w:pPr>
          </w:p>
        </w:tc>
        <w:tc>
          <w:tcPr>
            <w:tcW w:w="1280" w:type="dxa"/>
            <w:tcBorders>
              <w:top w:val="single" w:sz="4" w:space="0" w:color="auto"/>
              <w:left w:val="single" w:sz="4" w:space="0" w:color="auto"/>
              <w:bottom w:val="single" w:sz="4" w:space="0" w:color="auto"/>
              <w:right w:val="single" w:sz="4" w:space="0" w:color="auto"/>
            </w:tcBorders>
            <w:vAlign w:val="bottom"/>
          </w:tcPr>
          <w:p w14:paraId="2A467412" w14:textId="77777777" w:rsidR="00541F7B" w:rsidRPr="00002335" w:rsidRDefault="00541F7B" w:rsidP="002740D5">
            <w:pPr>
              <w:autoSpaceDE w:val="0"/>
              <w:autoSpaceDN w:val="0"/>
              <w:adjustRightInd w:val="0"/>
              <w:jc w:val="both"/>
              <w:rPr>
                <w:rFonts w:cstheme="minorHAnsi"/>
                <w:b/>
                <w:bCs/>
                <w:sz w:val="20"/>
                <w:szCs w:val="20"/>
              </w:rPr>
            </w:pPr>
          </w:p>
        </w:tc>
      </w:tr>
      <w:tr w:rsidR="00541F7B" w:rsidRPr="002740D5" w14:paraId="449F5B63" w14:textId="77777777" w:rsidTr="00E94518">
        <w:tc>
          <w:tcPr>
            <w:tcW w:w="4225" w:type="dxa"/>
            <w:tcBorders>
              <w:top w:val="single" w:sz="4" w:space="0" w:color="auto"/>
              <w:left w:val="single" w:sz="4" w:space="0" w:color="auto"/>
              <w:bottom w:val="single" w:sz="4" w:space="0" w:color="auto"/>
              <w:right w:val="single" w:sz="4" w:space="0" w:color="auto"/>
            </w:tcBorders>
            <w:vAlign w:val="center"/>
            <w:hideMark/>
          </w:tcPr>
          <w:p w14:paraId="7D78E22F" w14:textId="77777777" w:rsidR="00541F7B" w:rsidRPr="00002335" w:rsidRDefault="00541F7B" w:rsidP="002740D5">
            <w:pPr>
              <w:autoSpaceDE w:val="0"/>
              <w:autoSpaceDN w:val="0"/>
              <w:adjustRightInd w:val="0"/>
              <w:jc w:val="both"/>
              <w:rPr>
                <w:rFonts w:cstheme="minorHAnsi"/>
                <w:bCs/>
                <w:sz w:val="20"/>
                <w:szCs w:val="20"/>
              </w:rPr>
            </w:pPr>
            <w:r w:rsidRPr="00002335">
              <w:rPr>
                <w:rFonts w:cstheme="minorHAnsi"/>
                <w:bCs/>
                <w:sz w:val="20"/>
                <w:szCs w:val="20"/>
              </w:rPr>
              <w:t xml:space="preserve">  Miscellaneous (outreach materials) </w:t>
            </w:r>
          </w:p>
        </w:tc>
        <w:tc>
          <w:tcPr>
            <w:tcW w:w="1530" w:type="dxa"/>
            <w:tcBorders>
              <w:top w:val="single" w:sz="4" w:space="0" w:color="auto"/>
              <w:left w:val="single" w:sz="4" w:space="0" w:color="auto"/>
              <w:bottom w:val="single" w:sz="4" w:space="0" w:color="auto"/>
              <w:right w:val="single" w:sz="4" w:space="0" w:color="auto"/>
            </w:tcBorders>
            <w:vAlign w:val="bottom"/>
          </w:tcPr>
          <w:p w14:paraId="218A31DE" w14:textId="77777777" w:rsidR="00541F7B" w:rsidRPr="00002335" w:rsidRDefault="00541F7B" w:rsidP="002740D5">
            <w:pPr>
              <w:autoSpaceDE w:val="0"/>
              <w:autoSpaceDN w:val="0"/>
              <w:adjustRightInd w:val="0"/>
              <w:jc w:val="both"/>
              <w:rPr>
                <w:rFonts w:cstheme="minorHAnsi"/>
                <w:b/>
                <w:bCs/>
                <w:sz w:val="20"/>
                <w:szCs w:val="20"/>
              </w:rPr>
            </w:pPr>
          </w:p>
        </w:tc>
        <w:tc>
          <w:tcPr>
            <w:tcW w:w="990" w:type="dxa"/>
            <w:tcBorders>
              <w:top w:val="single" w:sz="4" w:space="0" w:color="auto"/>
              <w:left w:val="single" w:sz="4" w:space="0" w:color="auto"/>
              <w:bottom w:val="single" w:sz="4" w:space="0" w:color="auto"/>
              <w:right w:val="single" w:sz="4" w:space="0" w:color="auto"/>
            </w:tcBorders>
            <w:vAlign w:val="bottom"/>
          </w:tcPr>
          <w:p w14:paraId="4DA7D0D0" w14:textId="77777777" w:rsidR="00541F7B" w:rsidRPr="00002335" w:rsidRDefault="00541F7B" w:rsidP="002740D5">
            <w:pPr>
              <w:autoSpaceDE w:val="0"/>
              <w:autoSpaceDN w:val="0"/>
              <w:adjustRightInd w:val="0"/>
              <w:jc w:val="both"/>
              <w:rPr>
                <w:rFonts w:cstheme="minorHAnsi"/>
                <w:b/>
                <w:bCs/>
                <w:sz w:val="20"/>
                <w:szCs w:val="20"/>
              </w:rPr>
            </w:pPr>
          </w:p>
        </w:tc>
        <w:tc>
          <w:tcPr>
            <w:tcW w:w="1080" w:type="dxa"/>
            <w:tcBorders>
              <w:top w:val="single" w:sz="4" w:space="0" w:color="auto"/>
              <w:left w:val="single" w:sz="4" w:space="0" w:color="auto"/>
              <w:bottom w:val="single" w:sz="4" w:space="0" w:color="auto"/>
              <w:right w:val="single" w:sz="4" w:space="0" w:color="auto"/>
            </w:tcBorders>
            <w:vAlign w:val="bottom"/>
          </w:tcPr>
          <w:p w14:paraId="3A029A1F" w14:textId="77777777" w:rsidR="00541F7B" w:rsidRPr="00002335" w:rsidRDefault="00541F7B" w:rsidP="002740D5">
            <w:pPr>
              <w:autoSpaceDE w:val="0"/>
              <w:autoSpaceDN w:val="0"/>
              <w:adjustRightInd w:val="0"/>
              <w:jc w:val="both"/>
              <w:rPr>
                <w:rFonts w:cstheme="minorHAnsi"/>
                <w:b/>
                <w:bCs/>
                <w:sz w:val="20"/>
                <w:szCs w:val="20"/>
              </w:rPr>
            </w:pPr>
          </w:p>
        </w:tc>
        <w:tc>
          <w:tcPr>
            <w:tcW w:w="990" w:type="dxa"/>
            <w:tcBorders>
              <w:top w:val="single" w:sz="4" w:space="0" w:color="auto"/>
              <w:left w:val="single" w:sz="4" w:space="0" w:color="auto"/>
              <w:bottom w:val="single" w:sz="4" w:space="0" w:color="auto"/>
              <w:right w:val="single" w:sz="4" w:space="0" w:color="auto"/>
            </w:tcBorders>
            <w:vAlign w:val="bottom"/>
          </w:tcPr>
          <w:p w14:paraId="10DF79F2" w14:textId="77777777" w:rsidR="00541F7B" w:rsidRPr="00002335" w:rsidRDefault="00541F7B" w:rsidP="002740D5">
            <w:pPr>
              <w:autoSpaceDE w:val="0"/>
              <w:autoSpaceDN w:val="0"/>
              <w:adjustRightInd w:val="0"/>
              <w:jc w:val="both"/>
              <w:rPr>
                <w:rFonts w:cstheme="minorHAnsi"/>
                <w:b/>
                <w:bCs/>
                <w:sz w:val="20"/>
                <w:szCs w:val="20"/>
              </w:rPr>
            </w:pPr>
          </w:p>
        </w:tc>
        <w:tc>
          <w:tcPr>
            <w:tcW w:w="1280" w:type="dxa"/>
            <w:tcBorders>
              <w:top w:val="single" w:sz="4" w:space="0" w:color="auto"/>
              <w:left w:val="single" w:sz="4" w:space="0" w:color="auto"/>
              <w:bottom w:val="single" w:sz="4" w:space="0" w:color="auto"/>
              <w:right w:val="single" w:sz="4" w:space="0" w:color="auto"/>
            </w:tcBorders>
            <w:vAlign w:val="bottom"/>
          </w:tcPr>
          <w:p w14:paraId="6855F4DB" w14:textId="77777777" w:rsidR="00541F7B" w:rsidRPr="00002335" w:rsidRDefault="00541F7B" w:rsidP="002740D5">
            <w:pPr>
              <w:autoSpaceDE w:val="0"/>
              <w:autoSpaceDN w:val="0"/>
              <w:adjustRightInd w:val="0"/>
              <w:jc w:val="both"/>
              <w:rPr>
                <w:rFonts w:cstheme="minorHAnsi"/>
                <w:b/>
                <w:bCs/>
                <w:sz w:val="20"/>
                <w:szCs w:val="20"/>
              </w:rPr>
            </w:pPr>
          </w:p>
        </w:tc>
      </w:tr>
      <w:tr w:rsidR="00541F7B" w:rsidRPr="002740D5" w14:paraId="0594A85E" w14:textId="77777777" w:rsidTr="00E94518">
        <w:tc>
          <w:tcPr>
            <w:tcW w:w="4225" w:type="dxa"/>
            <w:tcBorders>
              <w:top w:val="single" w:sz="4" w:space="0" w:color="auto"/>
              <w:left w:val="single" w:sz="4" w:space="0" w:color="auto"/>
              <w:bottom w:val="single" w:sz="4" w:space="0" w:color="auto"/>
              <w:right w:val="single" w:sz="4" w:space="0" w:color="auto"/>
            </w:tcBorders>
            <w:vAlign w:val="center"/>
          </w:tcPr>
          <w:p w14:paraId="3081B909" w14:textId="77777777" w:rsidR="00541F7B" w:rsidRPr="00002335" w:rsidRDefault="00541F7B" w:rsidP="002740D5">
            <w:pPr>
              <w:autoSpaceDE w:val="0"/>
              <w:autoSpaceDN w:val="0"/>
              <w:adjustRightInd w:val="0"/>
              <w:jc w:val="both"/>
              <w:rPr>
                <w:rFonts w:cstheme="minorHAnsi"/>
                <w:sz w:val="20"/>
                <w:szCs w:val="20"/>
              </w:rPr>
            </w:pPr>
          </w:p>
        </w:tc>
        <w:tc>
          <w:tcPr>
            <w:tcW w:w="1530" w:type="dxa"/>
            <w:tcBorders>
              <w:top w:val="single" w:sz="4" w:space="0" w:color="auto"/>
              <w:left w:val="single" w:sz="4" w:space="0" w:color="auto"/>
              <w:bottom w:val="single" w:sz="4" w:space="0" w:color="auto"/>
              <w:right w:val="single" w:sz="4" w:space="0" w:color="auto"/>
            </w:tcBorders>
            <w:vAlign w:val="bottom"/>
          </w:tcPr>
          <w:p w14:paraId="7BA46076" w14:textId="77777777" w:rsidR="00541F7B" w:rsidRPr="00002335" w:rsidRDefault="00541F7B" w:rsidP="002740D5">
            <w:pPr>
              <w:autoSpaceDE w:val="0"/>
              <w:autoSpaceDN w:val="0"/>
              <w:adjustRightInd w:val="0"/>
              <w:jc w:val="both"/>
              <w:rPr>
                <w:rFonts w:cstheme="minorHAnsi"/>
                <w:sz w:val="20"/>
                <w:szCs w:val="20"/>
              </w:rPr>
            </w:pPr>
          </w:p>
        </w:tc>
        <w:tc>
          <w:tcPr>
            <w:tcW w:w="990" w:type="dxa"/>
            <w:tcBorders>
              <w:top w:val="single" w:sz="4" w:space="0" w:color="auto"/>
              <w:left w:val="single" w:sz="4" w:space="0" w:color="auto"/>
              <w:bottom w:val="single" w:sz="4" w:space="0" w:color="auto"/>
              <w:right w:val="single" w:sz="4" w:space="0" w:color="auto"/>
            </w:tcBorders>
            <w:vAlign w:val="bottom"/>
          </w:tcPr>
          <w:p w14:paraId="6C159908" w14:textId="77777777" w:rsidR="00541F7B" w:rsidRPr="00002335" w:rsidRDefault="00541F7B" w:rsidP="002740D5">
            <w:pPr>
              <w:autoSpaceDE w:val="0"/>
              <w:autoSpaceDN w:val="0"/>
              <w:adjustRightInd w:val="0"/>
              <w:jc w:val="both"/>
              <w:rPr>
                <w:rFonts w:cstheme="minorHAnsi"/>
                <w:sz w:val="20"/>
                <w:szCs w:val="20"/>
              </w:rPr>
            </w:pPr>
          </w:p>
        </w:tc>
        <w:tc>
          <w:tcPr>
            <w:tcW w:w="1080" w:type="dxa"/>
            <w:tcBorders>
              <w:top w:val="single" w:sz="4" w:space="0" w:color="auto"/>
              <w:left w:val="single" w:sz="4" w:space="0" w:color="auto"/>
              <w:bottom w:val="single" w:sz="4" w:space="0" w:color="auto"/>
              <w:right w:val="single" w:sz="4" w:space="0" w:color="auto"/>
            </w:tcBorders>
            <w:vAlign w:val="bottom"/>
          </w:tcPr>
          <w:p w14:paraId="139CC603" w14:textId="77777777" w:rsidR="00541F7B" w:rsidRPr="00002335" w:rsidRDefault="00541F7B" w:rsidP="002740D5">
            <w:pPr>
              <w:autoSpaceDE w:val="0"/>
              <w:autoSpaceDN w:val="0"/>
              <w:adjustRightInd w:val="0"/>
              <w:jc w:val="both"/>
              <w:rPr>
                <w:rFonts w:cstheme="minorHAnsi"/>
                <w:sz w:val="20"/>
                <w:szCs w:val="20"/>
              </w:rPr>
            </w:pPr>
          </w:p>
        </w:tc>
        <w:tc>
          <w:tcPr>
            <w:tcW w:w="990" w:type="dxa"/>
            <w:tcBorders>
              <w:top w:val="single" w:sz="4" w:space="0" w:color="auto"/>
              <w:left w:val="single" w:sz="4" w:space="0" w:color="auto"/>
              <w:bottom w:val="single" w:sz="4" w:space="0" w:color="auto"/>
              <w:right w:val="single" w:sz="4" w:space="0" w:color="auto"/>
            </w:tcBorders>
            <w:vAlign w:val="bottom"/>
          </w:tcPr>
          <w:p w14:paraId="00652F8B" w14:textId="77777777" w:rsidR="00541F7B" w:rsidRPr="00002335" w:rsidRDefault="00541F7B" w:rsidP="002740D5">
            <w:pPr>
              <w:autoSpaceDE w:val="0"/>
              <w:autoSpaceDN w:val="0"/>
              <w:adjustRightInd w:val="0"/>
              <w:jc w:val="both"/>
              <w:rPr>
                <w:rFonts w:cstheme="minorHAnsi"/>
                <w:sz w:val="20"/>
                <w:szCs w:val="20"/>
              </w:rPr>
            </w:pPr>
          </w:p>
        </w:tc>
        <w:tc>
          <w:tcPr>
            <w:tcW w:w="1280" w:type="dxa"/>
            <w:tcBorders>
              <w:top w:val="single" w:sz="4" w:space="0" w:color="auto"/>
              <w:left w:val="single" w:sz="4" w:space="0" w:color="auto"/>
              <w:bottom w:val="single" w:sz="4" w:space="0" w:color="auto"/>
              <w:right w:val="single" w:sz="4" w:space="0" w:color="auto"/>
            </w:tcBorders>
            <w:vAlign w:val="bottom"/>
          </w:tcPr>
          <w:p w14:paraId="44DDA1CA" w14:textId="77777777" w:rsidR="00541F7B" w:rsidRPr="00002335" w:rsidRDefault="00541F7B" w:rsidP="002740D5">
            <w:pPr>
              <w:autoSpaceDE w:val="0"/>
              <w:autoSpaceDN w:val="0"/>
              <w:adjustRightInd w:val="0"/>
              <w:jc w:val="both"/>
              <w:rPr>
                <w:rFonts w:cstheme="minorHAnsi"/>
                <w:sz w:val="20"/>
                <w:szCs w:val="20"/>
              </w:rPr>
            </w:pPr>
          </w:p>
        </w:tc>
      </w:tr>
      <w:tr w:rsidR="00541F7B" w:rsidRPr="002740D5" w14:paraId="38522048" w14:textId="77777777" w:rsidTr="00E94518">
        <w:tc>
          <w:tcPr>
            <w:tcW w:w="4225" w:type="dxa"/>
            <w:tcBorders>
              <w:top w:val="single" w:sz="4" w:space="0" w:color="auto"/>
              <w:left w:val="single" w:sz="4" w:space="0" w:color="auto"/>
              <w:bottom w:val="single" w:sz="4" w:space="0" w:color="auto"/>
              <w:right w:val="single" w:sz="4" w:space="0" w:color="auto"/>
            </w:tcBorders>
            <w:hideMark/>
          </w:tcPr>
          <w:p w14:paraId="330BC1D1" w14:textId="1DAB369C" w:rsidR="00541F7B" w:rsidRPr="00002335" w:rsidRDefault="00541F7B" w:rsidP="002740D5">
            <w:pPr>
              <w:autoSpaceDE w:val="0"/>
              <w:autoSpaceDN w:val="0"/>
              <w:adjustRightInd w:val="0"/>
              <w:jc w:val="both"/>
              <w:rPr>
                <w:rFonts w:cstheme="minorHAnsi"/>
                <w:b/>
                <w:sz w:val="20"/>
                <w:szCs w:val="20"/>
              </w:rPr>
            </w:pPr>
            <w:r w:rsidRPr="00002335">
              <w:rPr>
                <w:rFonts w:cstheme="minorHAnsi"/>
                <w:b/>
                <w:sz w:val="20"/>
                <w:szCs w:val="20"/>
              </w:rPr>
              <w:t>LSFHA</w:t>
            </w:r>
          </w:p>
        </w:tc>
        <w:tc>
          <w:tcPr>
            <w:tcW w:w="1530" w:type="dxa"/>
            <w:tcBorders>
              <w:top w:val="single" w:sz="4" w:space="0" w:color="auto"/>
              <w:left w:val="single" w:sz="4" w:space="0" w:color="auto"/>
              <w:bottom w:val="single" w:sz="4" w:space="0" w:color="auto"/>
              <w:right w:val="single" w:sz="4" w:space="0" w:color="auto"/>
            </w:tcBorders>
            <w:vAlign w:val="bottom"/>
          </w:tcPr>
          <w:p w14:paraId="65173415" w14:textId="4BE21AC7" w:rsidR="00541F7B" w:rsidRPr="00002335" w:rsidRDefault="00541F7B" w:rsidP="002740D5">
            <w:pPr>
              <w:autoSpaceDE w:val="0"/>
              <w:autoSpaceDN w:val="0"/>
              <w:adjustRightInd w:val="0"/>
              <w:jc w:val="both"/>
              <w:rPr>
                <w:rFonts w:cstheme="minorHAnsi"/>
                <w:sz w:val="20"/>
                <w:szCs w:val="20"/>
              </w:rPr>
            </w:pPr>
          </w:p>
        </w:tc>
        <w:tc>
          <w:tcPr>
            <w:tcW w:w="990" w:type="dxa"/>
            <w:tcBorders>
              <w:top w:val="single" w:sz="4" w:space="0" w:color="auto"/>
              <w:left w:val="single" w:sz="4" w:space="0" w:color="auto"/>
              <w:bottom w:val="single" w:sz="4" w:space="0" w:color="auto"/>
              <w:right w:val="single" w:sz="4" w:space="0" w:color="auto"/>
            </w:tcBorders>
            <w:vAlign w:val="bottom"/>
          </w:tcPr>
          <w:p w14:paraId="4635FC92" w14:textId="14F9908A" w:rsidR="00541F7B" w:rsidRPr="00002335" w:rsidRDefault="00541F7B" w:rsidP="002740D5">
            <w:pPr>
              <w:autoSpaceDE w:val="0"/>
              <w:autoSpaceDN w:val="0"/>
              <w:adjustRightInd w:val="0"/>
              <w:jc w:val="both"/>
              <w:rPr>
                <w:rFonts w:cstheme="minorHAnsi"/>
                <w:sz w:val="20"/>
                <w:szCs w:val="20"/>
              </w:rPr>
            </w:pPr>
          </w:p>
        </w:tc>
        <w:tc>
          <w:tcPr>
            <w:tcW w:w="1080" w:type="dxa"/>
            <w:tcBorders>
              <w:top w:val="single" w:sz="4" w:space="0" w:color="auto"/>
              <w:left w:val="single" w:sz="4" w:space="0" w:color="auto"/>
              <w:bottom w:val="single" w:sz="4" w:space="0" w:color="auto"/>
              <w:right w:val="single" w:sz="4" w:space="0" w:color="auto"/>
            </w:tcBorders>
            <w:vAlign w:val="bottom"/>
          </w:tcPr>
          <w:p w14:paraId="202738F2" w14:textId="77777777" w:rsidR="00541F7B" w:rsidRPr="00002335" w:rsidRDefault="00541F7B" w:rsidP="002740D5">
            <w:pPr>
              <w:autoSpaceDE w:val="0"/>
              <w:autoSpaceDN w:val="0"/>
              <w:adjustRightInd w:val="0"/>
              <w:jc w:val="both"/>
              <w:rPr>
                <w:rFonts w:cstheme="minorHAnsi"/>
                <w:sz w:val="20"/>
                <w:szCs w:val="20"/>
              </w:rPr>
            </w:pPr>
          </w:p>
        </w:tc>
        <w:tc>
          <w:tcPr>
            <w:tcW w:w="990" w:type="dxa"/>
            <w:tcBorders>
              <w:top w:val="single" w:sz="4" w:space="0" w:color="auto"/>
              <w:left w:val="single" w:sz="4" w:space="0" w:color="auto"/>
              <w:bottom w:val="single" w:sz="4" w:space="0" w:color="auto"/>
              <w:right w:val="single" w:sz="4" w:space="0" w:color="auto"/>
            </w:tcBorders>
            <w:vAlign w:val="bottom"/>
          </w:tcPr>
          <w:p w14:paraId="1BC04F78" w14:textId="44E9B05C" w:rsidR="00541F7B" w:rsidRPr="00002335" w:rsidRDefault="00541F7B" w:rsidP="002740D5">
            <w:pPr>
              <w:autoSpaceDE w:val="0"/>
              <w:autoSpaceDN w:val="0"/>
              <w:adjustRightInd w:val="0"/>
              <w:jc w:val="both"/>
              <w:rPr>
                <w:rFonts w:cstheme="minorHAnsi"/>
                <w:sz w:val="20"/>
                <w:szCs w:val="20"/>
              </w:rPr>
            </w:pPr>
          </w:p>
        </w:tc>
        <w:tc>
          <w:tcPr>
            <w:tcW w:w="1280" w:type="dxa"/>
            <w:tcBorders>
              <w:top w:val="single" w:sz="4" w:space="0" w:color="auto"/>
              <w:left w:val="single" w:sz="4" w:space="0" w:color="auto"/>
              <w:bottom w:val="single" w:sz="4" w:space="0" w:color="auto"/>
              <w:right w:val="single" w:sz="4" w:space="0" w:color="auto"/>
            </w:tcBorders>
            <w:vAlign w:val="bottom"/>
          </w:tcPr>
          <w:p w14:paraId="3BB560DF" w14:textId="77777777" w:rsidR="00541F7B" w:rsidRPr="00002335" w:rsidRDefault="00541F7B" w:rsidP="002740D5">
            <w:pPr>
              <w:autoSpaceDE w:val="0"/>
              <w:autoSpaceDN w:val="0"/>
              <w:adjustRightInd w:val="0"/>
              <w:jc w:val="both"/>
              <w:rPr>
                <w:rFonts w:cstheme="minorHAnsi"/>
                <w:sz w:val="20"/>
                <w:szCs w:val="20"/>
              </w:rPr>
            </w:pPr>
          </w:p>
        </w:tc>
      </w:tr>
      <w:tr w:rsidR="00541F7B" w:rsidRPr="002740D5" w14:paraId="17118015" w14:textId="77777777" w:rsidTr="00E94518">
        <w:tc>
          <w:tcPr>
            <w:tcW w:w="4225" w:type="dxa"/>
            <w:tcBorders>
              <w:top w:val="single" w:sz="4" w:space="0" w:color="auto"/>
              <w:left w:val="single" w:sz="4" w:space="0" w:color="auto"/>
              <w:bottom w:val="single" w:sz="4" w:space="0" w:color="auto"/>
              <w:right w:val="single" w:sz="4" w:space="0" w:color="auto"/>
            </w:tcBorders>
            <w:vAlign w:val="center"/>
            <w:hideMark/>
          </w:tcPr>
          <w:p w14:paraId="41AD38C2" w14:textId="77777777" w:rsidR="00541F7B" w:rsidRPr="00002335" w:rsidRDefault="00541F7B" w:rsidP="002740D5">
            <w:pPr>
              <w:autoSpaceDE w:val="0"/>
              <w:autoSpaceDN w:val="0"/>
              <w:adjustRightInd w:val="0"/>
              <w:ind w:left="360" w:hanging="360"/>
              <w:jc w:val="both"/>
              <w:rPr>
                <w:rFonts w:cstheme="minorHAnsi"/>
                <w:bCs/>
                <w:sz w:val="20"/>
                <w:szCs w:val="20"/>
              </w:rPr>
            </w:pPr>
            <w:r w:rsidRPr="00002335">
              <w:rPr>
                <w:rFonts w:cstheme="minorHAnsi"/>
                <w:bCs/>
                <w:sz w:val="20"/>
                <w:szCs w:val="20"/>
              </w:rPr>
              <w:t xml:space="preserve">  Administrative/ </w:t>
            </w:r>
          </w:p>
          <w:p w14:paraId="2D6732B5" w14:textId="77777777" w:rsidR="00541F7B" w:rsidRPr="00002335" w:rsidRDefault="00541F7B" w:rsidP="002740D5">
            <w:pPr>
              <w:autoSpaceDE w:val="0"/>
              <w:autoSpaceDN w:val="0"/>
              <w:adjustRightInd w:val="0"/>
              <w:ind w:left="360" w:hanging="360"/>
              <w:jc w:val="both"/>
              <w:rPr>
                <w:rFonts w:cstheme="minorHAnsi"/>
                <w:bCs/>
                <w:sz w:val="20"/>
                <w:szCs w:val="20"/>
              </w:rPr>
            </w:pPr>
            <w:r w:rsidRPr="00002335">
              <w:rPr>
                <w:rFonts w:cstheme="minorHAnsi"/>
                <w:bCs/>
                <w:sz w:val="20"/>
                <w:szCs w:val="20"/>
              </w:rPr>
              <w:t>Technical Services</w:t>
            </w:r>
          </w:p>
        </w:tc>
        <w:tc>
          <w:tcPr>
            <w:tcW w:w="1530" w:type="dxa"/>
            <w:tcBorders>
              <w:top w:val="single" w:sz="4" w:space="0" w:color="auto"/>
              <w:left w:val="single" w:sz="4" w:space="0" w:color="auto"/>
              <w:bottom w:val="single" w:sz="4" w:space="0" w:color="auto"/>
              <w:right w:val="single" w:sz="4" w:space="0" w:color="auto"/>
            </w:tcBorders>
            <w:vAlign w:val="bottom"/>
          </w:tcPr>
          <w:p w14:paraId="6B11277D" w14:textId="467E0ABF" w:rsidR="00541F7B" w:rsidRPr="00002335" w:rsidRDefault="00F217F5" w:rsidP="002740D5">
            <w:pPr>
              <w:autoSpaceDE w:val="0"/>
              <w:autoSpaceDN w:val="0"/>
              <w:adjustRightInd w:val="0"/>
              <w:jc w:val="both"/>
              <w:rPr>
                <w:rFonts w:cstheme="minorHAnsi"/>
                <w:sz w:val="20"/>
                <w:szCs w:val="20"/>
              </w:rPr>
            </w:pPr>
            <w:r>
              <w:rPr>
                <w:rFonts w:cstheme="minorHAnsi"/>
                <w:sz w:val="20"/>
                <w:szCs w:val="20"/>
              </w:rPr>
              <w:t>$2,283</w:t>
            </w:r>
          </w:p>
        </w:tc>
        <w:tc>
          <w:tcPr>
            <w:tcW w:w="990" w:type="dxa"/>
            <w:tcBorders>
              <w:top w:val="single" w:sz="4" w:space="0" w:color="auto"/>
              <w:left w:val="single" w:sz="4" w:space="0" w:color="auto"/>
              <w:bottom w:val="single" w:sz="4" w:space="0" w:color="auto"/>
              <w:right w:val="single" w:sz="4" w:space="0" w:color="auto"/>
            </w:tcBorders>
            <w:vAlign w:val="bottom"/>
          </w:tcPr>
          <w:p w14:paraId="0C24C92B" w14:textId="655F7514" w:rsidR="00541F7B" w:rsidRPr="00002335" w:rsidRDefault="00541F7B" w:rsidP="002740D5">
            <w:pPr>
              <w:autoSpaceDE w:val="0"/>
              <w:autoSpaceDN w:val="0"/>
              <w:adjustRightInd w:val="0"/>
              <w:jc w:val="both"/>
              <w:rPr>
                <w:rFonts w:cstheme="minorHAnsi"/>
                <w:sz w:val="20"/>
                <w:szCs w:val="20"/>
              </w:rPr>
            </w:pPr>
            <w:r w:rsidRPr="00002335">
              <w:rPr>
                <w:rFonts w:cstheme="minorHAnsi"/>
                <w:sz w:val="20"/>
                <w:szCs w:val="20"/>
              </w:rPr>
              <w:t>In-Kind</w:t>
            </w:r>
          </w:p>
        </w:tc>
        <w:tc>
          <w:tcPr>
            <w:tcW w:w="1080" w:type="dxa"/>
            <w:tcBorders>
              <w:top w:val="single" w:sz="4" w:space="0" w:color="auto"/>
              <w:left w:val="single" w:sz="4" w:space="0" w:color="auto"/>
              <w:bottom w:val="single" w:sz="4" w:space="0" w:color="auto"/>
              <w:right w:val="single" w:sz="4" w:space="0" w:color="auto"/>
            </w:tcBorders>
            <w:vAlign w:val="bottom"/>
          </w:tcPr>
          <w:p w14:paraId="7A4639AE" w14:textId="77777777" w:rsidR="00541F7B" w:rsidRPr="00002335" w:rsidRDefault="00541F7B" w:rsidP="002740D5">
            <w:pPr>
              <w:autoSpaceDE w:val="0"/>
              <w:autoSpaceDN w:val="0"/>
              <w:adjustRightInd w:val="0"/>
              <w:jc w:val="both"/>
              <w:rPr>
                <w:rFonts w:cstheme="minorHAnsi"/>
                <w:sz w:val="20"/>
                <w:szCs w:val="20"/>
              </w:rPr>
            </w:pPr>
          </w:p>
        </w:tc>
        <w:tc>
          <w:tcPr>
            <w:tcW w:w="990" w:type="dxa"/>
            <w:tcBorders>
              <w:top w:val="single" w:sz="4" w:space="0" w:color="auto"/>
              <w:left w:val="single" w:sz="4" w:space="0" w:color="auto"/>
              <w:bottom w:val="single" w:sz="4" w:space="0" w:color="auto"/>
              <w:right w:val="single" w:sz="4" w:space="0" w:color="auto"/>
            </w:tcBorders>
            <w:vAlign w:val="bottom"/>
          </w:tcPr>
          <w:p w14:paraId="731FB7DA" w14:textId="0AD04AC1" w:rsidR="00541F7B" w:rsidRPr="00002335" w:rsidRDefault="00541F7B" w:rsidP="002740D5">
            <w:pPr>
              <w:autoSpaceDE w:val="0"/>
              <w:autoSpaceDN w:val="0"/>
              <w:adjustRightInd w:val="0"/>
              <w:jc w:val="both"/>
              <w:rPr>
                <w:rFonts w:cstheme="minorHAnsi"/>
                <w:sz w:val="20"/>
                <w:szCs w:val="20"/>
              </w:rPr>
            </w:pPr>
            <w:r w:rsidRPr="00002335">
              <w:rPr>
                <w:rFonts w:cstheme="minorHAnsi"/>
                <w:sz w:val="20"/>
                <w:szCs w:val="20"/>
              </w:rPr>
              <w:t>x</w:t>
            </w:r>
          </w:p>
        </w:tc>
        <w:tc>
          <w:tcPr>
            <w:tcW w:w="1280" w:type="dxa"/>
            <w:tcBorders>
              <w:top w:val="single" w:sz="4" w:space="0" w:color="auto"/>
              <w:left w:val="single" w:sz="4" w:space="0" w:color="auto"/>
              <w:bottom w:val="single" w:sz="4" w:space="0" w:color="auto"/>
              <w:right w:val="single" w:sz="4" w:space="0" w:color="auto"/>
            </w:tcBorders>
            <w:vAlign w:val="bottom"/>
          </w:tcPr>
          <w:p w14:paraId="22DD18EA" w14:textId="007DC5B7" w:rsidR="00541F7B" w:rsidRPr="00002335" w:rsidRDefault="00002335" w:rsidP="002740D5">
            <w:pPr>
              <w:autoSpaceDE w:val="0"/>
              <w:autoSpaceDN w:val="0"/>
              <w:adjustRightInd w:val="0"/>
              <w:jc w:val="both"/>
              <w:rPr>
                <w:rFonts w:cstheme="minorHAnsi"/>
                <w:sz w:val="20"/>
                <w:szCs w:val="20"/>
              </w:rPr>
            </w:pPr>
            <w:r w:rsidRPr="00002335">
              <w:rPr>
                <w:rFonts w:cstheme="minorHAnsi"/>
                <w:sz w:val="20"/>
                <w:szCs w:val="20"/>
              </w:rPr>
              <w:t>5/2022 to 12/2022</w:t>
            </w:r>
          </w:p>
        </w:tc>
      </w:tr>
      <w:tr w:rsidR="00541F7B" w:rsidRPr="002740D5" w14:paraId="3F007DC7" w14:textId="77777777" w:rsidTr="00E94518">
        <w:tc>
          <w:tcPr>
            <w:tcW w:w="4225" w:type="dxa"/>
            <w:tcBorders>
              <w:top w:val="single" w:sz="4" w:space="0" w:color="auto"/>
              <w:left w:val="single" w:sz="4" w:space="0" w:color="auto"/>
              <w:bottom w:val="single" w:sz="4" w:space="0" w:color="auto"/>
              <w:right w:val="single" w:sz="4" w:space="0" w:color="auto"/>
            </w:tcBorders>
            <w:vAlign w:val="center"/>
            <w:hideMark/>
          </w:tcPr>
          <w:p w14:paraId="156B6C84" w14:textId="77777777" w:rsidR="00541F7B" w:rsidRPr="00002335" w:rsidRDefault="00541F7B" w:rsidP="002740D5">
            <w:pPr>
              <w:autoSpaceDE w:val="0"/>
              <w:autoSpaceDN w:val="0"/>
              <w:adjustRightInd w:val="0"/>
              <w:ind w:left="360" w:hanging="360"/>
              <w:jc w:val="both"/>
              <w:rPr>
                <w:rFonts w:cstheme="minorHAnsi"/>
                <w:bCs/>
                <w:sz w:val="20"/>
                <w:szCs w:val="20"/>
              </w:rPr>
            </w:pPr>
            <w:r w:rsidRPr="00002335">
              <w:rPr>
                <w:rFonts w:cstheme="minorHAnsi"/>
                <w:bCs/>
                <w:sz w:val="20"/>
                <w:szCs w:val="20"/>
              </w:rPr>
              <w:t xml:space="preserve">  Construction Costs/Materials</w:t>
            </w:r>
          </w:p>
        </w:tc>
        <w:tc>
          <w:tcPr>
            <w:tcW w:w="1530" w:type="dxa"/>
            <w:tcBorders>
              <w:top w:val="single" w:sz="4" w:space="0" w:color="auto"/>
              <w:left w:val="single" w:sz="4" w:space="0" w:color="auto"/>
              <w:bottom w:val="single" w:sz="4" w:space="0" w:color="auto"/>
              <w:right w:val="single" w:sz="4" w:space="0" w:color="auto"/>
            </w:tcBorders>
            <w:vAlign w:val="bottom"/>
          </w:tcPr>
          <w:p w14:paraId="369672BD" w14:textId="77777777" w:rsidR="00541F7B" w:rsidRPr="00002335" w:rsidRDefault="00541F7B" w:rsidP="002740D5">
            <w:pPr>
              <w:autoSpaceDE w:val="0"/>
              <w:autoSpaceDN w:val="0"/>
              <w:adjustRightInd w:val="0"/>
              <w:jc w:val="both"/>
              <w:rPr>
                <w:rFonts w:cstheme="minorHAnsi"/>
                <w:sz w:val="20"/>
                <w:szCs w:val="20"/>
              </w:rPr>
            </w:pPr>
            <w:r w:rsidRPr="00002335">
              <w:rPr>
                <w:rFonts w:cstheme="minorHAnsi"/>
                <w:sz w:val="20"/>
                <w:szCs w:val="20"/>
              </w:rPr>
              <w:t>$10,000</w:t>
            </w:r>
          </w:p>
          <w:p w14:paraId="552EB0FC" w14:textId="74580B14" w:rsidR="00541F7B" w:rsidRPr="00002335" w:rsidRDefault="00541F7B" w:rsidP="002740D5">
            <w:pPr>
              <w:autoSpaceDE w:val="0"/>
              <w:autoSpaceDN w:val="0"/>
              <w:adjustRightInd w:val="0"/>
              <w:jc w:val="both"/>
              <w:rPr>
                <w:rFonts w:cstheme="minorHAnsi"/>
                <w:sz w:val="20"/>
                <w:szCs w:val="20"/>
              </w:rPr>
            </w:pPr>
            <w:r w:rsidRPr="00002335">
              <w:rPr>
                <w:rFonts w:cstheme="minorHAnsi"/>
                <w:sz w:val="20"/>
                <w:szCs w:val="20"/>
              </w:rPr>
              <w:t>$11,700</w:t>
            </w:r>
          </w:p>
        </w:tc>
        <w:tc>
          <w:tcPr>
            <w:tcW w:w="990" w:type="dxa"/>
            <w:tcBorders>
              <w:top w:val="single" w:sz="4" w:space="0" w:color="auto"/>
              <w:left w:val="single" w:sz="4" w:space="0" w:color="auto"/>
              <w:bottom w:val="single" w:sz="4" w:space="0" w:color="auto"/>
              <w:right w:val="single" w:sz="4" w:space="0" w:color="auto"/>
            </w:tcBorders>
            <w:vAlign w:val="bottom"/>
          </w:tcPr>
          <w:p w14:paraId="134DCE02" w14:textId="77777777" w:rsidR="00541F7B" w:rsidRPr="00002335" w:rsidRDefault="00541F7B" w:rsidP="002740D5">
            <w:pPr>
              <w:autoSpaceDE w:val="0"/>
              <w:autoSpaceDN w:val="0"/>
              <w:adjustRightInd w:val="0"/>
              <w:jc w:val="both"/>
              <w:rPr>
                <w:rFonts w:cstheme="minorHAnsi"/>
                <w:sz w:val="20"/>
                <w:szCs w:val="20"/>
              </w:rPr>
            </w:pPr>
            <w:r w:rsidRPr="00002335">
              <w:rPr>
                <w:rFonts w:cstheme="minorHAnsi"/>
                <w:sz w:val="20"/>
                <w:szCs w:val="20"/>
              </w:rPr>
              <w:t>Cash</w:t>
            </w:r>
          </w:p>
          <w:p w14:paraId="7B4893C0" w14:textId="0EA54EB5" w:rsidR="00541F7B" w:rsidRPr="00002335" w:rsidRDefault="00541F7B" w:rsidP="002740D5">
            <w:pPr>
              <w:autoSpaceDE w:val="0"/>
              <w:autoSpaceDN w:val="0"/>
              <w:adjustRightInd w:val="0"/>
              <w:jc w:val="both"/>
              <w:rPr>
                <w:rFonts w:cstheme="minorHAnsi"/>
                <w:sz w:val="20"/>
                <w:szCs w:val="20"/>
              </w:rPr>
            </w:pPr>
            <w:r w:rsidRPr="00002335">
              <w:rPr>
                <w:rFonts w:cstheme="minorHAnsi"/>
                <w:sz w:val="20"/>
                <w:szCs w:val="20"/>
              </w:rPr>
              <w:t>In-Kind</w:t>
            </w:r>
          </w:p>
        </w:tc>
        <w:tc>
          <w:tcPr>
            <w:tcW w:w="1080" w:type="dxa"/>
            <w:tcBorders>
              <w:top w:val="single" w:sz="4" w:space="0" w:color="auto"/>
              <w:left w:val="single" w:sz="4" w:space="0" w:color="auto"/>
              <w:bottom w:val="single" w:sz="4" w:space="0" w:color="auto"/>
              <w:right w:val="single" w:sz="4" w:space="0" w:color="auto"/>
            </w:tcBorders>
            <w:vAlign w:val="bottom"/>
          </w:tcPr>
          <w:p w14:paraId="2A5935A5" w14:textId="77777777" w:rsidR="00541F7B" w:rsidRPr="00002335" w:rsidRDefault="00541F7B" w:rsidP="002740D5">
            <w:pPr>
              <w:autoSpaceDE w:val="0"/>
              <w:autoSpaceDN w:val="0"/>
              <w:adjustRightInd w:val="0"/>
              <w:jc w:val="both"/>
              <w:rPr>
                <w:rFonts w:cstheme="minorHAnsi"/>
                <w:sz w:val="20"/>
                <w:szCs w:val="20"/>
              </w:rPr>
            </w:pPr>
          </w:p>
        </w:tc>
        <w:tc>
          <w:tcPr>
            <w:tcW w:w="990" w:type="dxa"/>
            <w:tcBorders>
              <w:top w:val="single" w:sz="4" w:space="0" w:color="auto"/>
              <w:left w:val="single" w:sz="4" w:space="0" w:color="auto"/>
              <w:bottom w:val="single" w:sz="4" w:space="0" w:color="auto"/>
              <w:right w:val="single" w:sz="4" w:space="0" w:color="auto"/>
            </w:tcBorders>
            <w:vAlign w:val="bottom"/>
          </w:tcPr>
          <w:p w14:paraId="2B335573" w14:textId="2C57516B" w:rsidR="00541F7B" w:rsidRPr="00002335" w:rsidRDefault="00541F7B" w:rsidP="002740D5">
            <w:pPr>
              <w:autoSpaceDE w:val="0"/>
              <w:autoSpaceDN w:val="0"/>
              <w:adjustRightInd w:val="0"/>
              <w:jc w:val="both"/>
              <w:rPr>
                <w:rFonts w:cstheme="minorHAnsi"/>
                <w:sz w:val="20"/>
                <w:szCs w:val="20"/>
              </w:rPr>
            </w:pPr>
            <w:r w:rsidRPr="00002335">
              <w:rPr>
                <w:rFonts w:cstheme="minorHAnsi"/>
                <w:sz w:val="20"/>
                <w:szCs w:val="20"/>
              </w:rPr>
              <w:t>x</w:t>
            </w:r>
          </w:p>
          <w:p w14:paraId="3B6BCF63" w14:textId="76C93584" w:rsidR="00541F7B" w:rsidRPr="00002335" w:rsidRDefault="00541F7B" w:rsidP="002740D5">
            <w:pPr>
              <w:autoSpaceDE w:val="0"/>
              <w:autoSpaceDN w:val="0"/>
              <w:adjustRightInd w:val="0"/>
              <w:jc w:val="both"/>
              <w:rPr>
                <w:rFonts w:cstheme="minorHAnsi"/>
                <w:sz w:val="20"/>
                <w:szCs w:val="20"/>
              </w:rPr>
            </w:pPr>
            <w:r w:rsidRPr="00002335">
              <w:rPr>
                <w:rFonts w:cstheme="minorHAnsi"/>
                <w:sz w:val="20"/>
                <w:szCs w:val="20"/>
              </w:rPr>
              <w:t>x</w:t>
            </w:r>
          </w:p>
        </w:tc>
        <w:tc>
          <w:tcPr>
            <w:tcW w:w="1280" w:type="dxa"/>
            <w:tcBorders>
              <w:top w:val="single" w:sz="4" w:space="0" w:color="auto"/>
              <w:left w:val="single" w:sz="4" w:space="0" w:color="auto"/>
              <w:bottom w:val="single" w:sz="4" w:space="0" w:color="auto"/>
              <w:right w:val="single" w:sz="4" w:space="0" w:color="auto"/>
            </w:tcBorders>
            <w:vAlign w:val="bottom"/>
          </w:tcPr>
          <w:p w14:paraId="31FFD7A4" w14:textId="1DAE6176" w:rsidR="00541F7B" w:rsidRPr="00002335" w:rsidRDefault="008F5023" w:rsidP="002740D5">
            <w:pPr>
              <w:autoSpaceDE w:val="0"/>
              <w:autoSpaceDN w:val="0"/>
              <w:adjustRightInd w:val="0"/>
              <w:jc w:val="both"/>
              <w:rPr>
                <w:rFonts w:cstheme="minorHAnsi"/>
                <w:sz w:val="20"/>
                <w:szCs w:val="20"/>
              </w:rPr>
            </w:pPr>
            <w:r>
              <w:rPr>
                <w:rFonts w:cstheme="minorHAnsi"/>
                <w:sz w:val="20"/>
                <w:szCs w:val="20"/>
              </w:rPr>
              <w:t>5/2022 to 10</w:t>
            </w:r>
            <w:r w:rsidR="00002335" w:rsidRPr="00002335">
              <w:rPr>
                <w:rFonts w:cstheme="minorHAnsi"/>
                <w:sz w:val="20"/>
                <w:szCs w:val="20"/>
              </w:rPr>
              <w:t>/2022</w:t>
            </w:r>
          </w:p>
        </w:tc>
      </w:tr>
      <w:tr w:rsidR="00541F7B" w:rsidRPr="002740D5" w14:paraId="64E2781A" w14:textId="77777777" w:rsidTr="00E94518">
        <w:tc>
          <w:tcPr>
            <w:tcW w:w="4225" w:type="dxa"/>
            <w:tcBorders>
              <w:top w:val="single" w:sz="4" w:space="0" w:color="auto"/>
              <w:left w:val="single" w:sz="4" w:space="0" w:color="auto"/>
              <w:bottom w:val="single" w:sz="4" w:space="0" w:color="auto"/>
              <w:right w:val="single" w:sz="4" w:space="0" w:color="auto"/>
            </w:tcBorders>
            <w:vAlign w:val="center"/>
            <w:hideMark/>
          </w:tcPr>
          <w:p w14:paraId="10E614E9" w14:textId="77777777" w:rsidR="00541F7B" w:rsidRPr="00002335" w:rsidRDefault="00541F7B" w:rsidP="002740D5">
            <w:pPr>
              <w:autoSpaceDE w:val="0"/>
              <w:autoSpaceDN w:val="0"/>
              <w:adjustRightInd w:val="0"/>
              <w:jc w:val="both"/>
              <w:rPr>
                <w:rFonts w:cstheme="minorHAnsi"/>
                <w:bCs/>
                <w:sz w:val="20"/>
                <w:szCs w:val="20"/>
              </w:rPr>
            </w:pPr>
            <w:r w:rsidRPr="00002335">
              <w:rPr>
                <w:rFonts w:cstheme="minorHAnsi"/>
                <w:bCs/>
                <w:sz w:val="20"/>
                <w:szCs w:val="20"/>
              </w:rPr>
              <w:t xml:space="preserve">  Labor (paid)</w:t>
            </w:r>
          </w:p>
        </w:tc>
        <w:tc>
          <w:tcPr>
            <w:tcW w:w="1530" w:type="dxa"/>
            <w:tcBorders>
              <w:top w:val="single" w:sz="4" w:space="0" w:color="auto"/>
              <w:left w:val="single" w:sz="4" w:space="0" w:color="auto"/>
              <w:bottom w:val="single" w:sz="4" w:space="0" w:color="auto"/>
              <w:right w:val="single" w:sz="4" w:space="0" w:color="auto"/>
            </w:tcBorders>
            <w:vAlign w:val="bottom"/>
          </w:tcPr>
          <w:p w14:paraId="65BCEB69" w14:textId="77777777" w:rsidR="00541F7B" w:rsidRPr="00002335" w:rsidRDefault="00541F7B" w:rsidP="002740D5">
            <w:pPr>
              <w:autoSpaceDE w:val="0"/>
              <w:autoSpaceDN w:val="0"/>
              <w:adjustRightInd w:val="0"/>
              <w:jc w:val="both"/>
              <w:rPr>
                <w:rFonts w:cstheme="minorHAnsi"/>
                <w:sz w:val="20"/>
                <w:szCs w:val="20"/>
              </w:rPr>
            </w:pPr>
          </w:p>
        </w:tc>
        <w:tc>
          <w:tcPr>
            <w:tcW w:w="990" w:type="dxa"/>
            <w:tcBorders>
              <w:top w:val="single" w:sz="4" w:space="0" w:color="auto"/>
              <w:left w:val="single" w:sz="4" w:space="0" w:color="auto"/>
              <w:bottom w:val="single" w:sz="4" w:space="0" w:color="auto"/>
              <w:right w:val="single" w:sz="4" w:space="0" w:color="auto"/>
            </w:tcBorders>
            <w:vAlign w:val="bottom"/>
          </w:tcPr>
          <w:p w14:paraId="1BA000E6" w14:textId="77777777" w:rsidR="00541F7B" w:rsidRPr="00002335" w:rsidRDefault="00541F7B" w:rsidP="002740D5">
            <w:pPr>
              <w:autoSpaceDE w:val="0"/>
              <w:autoSpaceDN w:val="0"/>
              <w:adjustRightInd w:val="0"/>
              <w:jc w:val="both"/>
              <w:rPr>
                <w:rFonts w:cstheme="minorHAnsi"/>
                <w:sz w:val="20"/>
                <w:szCs w:val="20"/>
              </w:rPr>
            </w:pPr>
          </w:p>
        </w:tc>
        <w:tc>
          <w:tcPr>
            <w:tcW w:w="1080" w:type="dxa"/>
            <w:tcBorders>
              <w:top w:val="single" w:sz="4" w:space="0" w:color="auto"/>
              <w:left w:val="single" w:sz="4" w:space="0" w:color="auto"/>
              <w:bottom w:val="single" w:sz="4" w:space="0" w:color="auto"/>
              <w:right w:val="single" w:sz="4" w:space="0" w:color="auto"/>
            </w:tcBorders>
            <w:vAlign w:val="bottom"/>
          </w:tcPr>
          <w:p w14:paraId="644F44A7" w14:textId="77777777" w:rsidR="00541F7B" w:rsidRPr="00002335" w:rsidRDefault="00541F7B" w:rsidP="002740D5">
            <w:pPr>
              <w:autoSpaceDE w:val="0"/>
              <w:autoSpaceDN w:val="0"/>
              <w:adjustRightInd w:val="0"/>
              <w:jc w:val="both"/>
              <w:rPr>
                <w:rFonts w:cstheme="minorHAnsi"/>
                <w:sz w:val="20"/>
                <w:szCs w:val="20"/>
              </w:rPr>
            </w:pPr>
          </w:p>
        </w:tc>
        <w:tc>
          <w:tcPr>
            <w:tcW w:w="990" w:type="dxa"/>
            <w:tcBorders>
              <w:top w:val="single" w:sz="4" w:space="0" w:color="auto"/>
              <w:left w:val="single" w:sz="4" w:space="0" w:color="auto"/>
              <w:bottom w:val="single" w:sz="4" w:space="0" w:color="auto"/>
              <w:right w:val="single" w:sz="4" w:space="0" w:color="auto"/>
            </w:tcBorders>
            <w:vAlign w:val="bottom"/>
          </w:tcPr>
          <w:p w14:paraId="5009B759" w14:textId="77777777" w:rsidR="00541F7B" w:rsidRPr="00002335" w:rsidRDefault="00541F7B" w:rsidP="002740D5">
            <w:pPr>
              <w:autoSpaceDE w:val="0"/>
              <w:autoSpaceDN w:val="0"/>
              <w:adjustRightInd w:val="0"/>
              <w:jc w:val="both"/>
              <w:rPr>
                <w:rFonts w:cstheme="minorHAnsi"/>
                <w:sz w:val="20"/>
                <w:szCs w:val="20"/>
              </w:rPr>
            </w:pPr>
          </w:p>
        </w:tc>
        <w:tc>
          <w:tcPr>
            <w:tcW w:w="1280" w:type="dxa"/>
            <w:tcBorders>
              <w:top w:val="single" w:sz="4" w:space="0" w:color="auto"/>
              <w:left w:val="single" w:sz="4" w:space="0" w:color="auto"/>
              <w:bottom w:val="single" w:sz="4" w:space="0" w:color="auto"/>
              <w:right w:val="single" w:sz="4" w:space="0" w:color="auto"/>
            </w:tcBorders>
            <w:vAlign w:val="bottom"/>
          </w:tcPr>
          <w:p w14:paraId="1FCBB4C4" w14:textId="77777777" w:rsidR="00541F7B" w:rsidRPr="00002335" w:rsidRDefault="00541F7B" w:rsidP="002740D5">
            <w:pPr>
              <w:autoSpaceDE w:val="0"/>
              <w:autoSpaceDN w:val="0"/>
              <w:adjustRightInd w:val="0"/>
              <w:jc w:val="both"/>
              <w:rPr>
                <w:rFonts w:cstheme="minorHAnsi"/>
                <w:sz w:val="20"/>
                <w:szCs w:val="20"/>
              </w:rPr>
            </w:pPr>
          </w:p>
        </w:tc>
      </w:tr>
      <w:tr w:rsidR="00541F7B" w:rsidRPr="002740D5" w14:paraId="26DA4500" w14:textId="77777777" w:rsidTr="00E94518">
        <w:tc>
          <w:tcPr>
            <w:tcW w:w="4225" w:type="dxa"/>
            <w:tcBorders>
              <w:top w:val="single" w:sz="4" w:space="0" w:color="auto"/>
              <w:left w:val="single" w:sz="4" w:space="0" w:color="auto"/>
              <w:bottom w:val="single" w:sz="4" w:space="0" w:color="auto"/>
              <w:right w:val="single" w:sz="4" w:space="0" w:color="auto"/>
            </w:tcBorders>
            <w:vAlign w:val="center"/>
            <w:hideMark/>
          </w:tcPr>
          <w:p w14:paraId="5F26606D" w14:textId="77777777" w:rsidR="00541F7B" w:rsidRPr="00002335" w:rsidRDefault="00541F7B" w:rsidP="002740D5">
            <w:pPr>
              <w:autoSpaceDE w:val="0"/>
              <w:autoSpaceDN w:val="0"/>
              <w:adjustRightInd w:val="0"/>
              <w:jc w:val="both"/>
              <w:rPr>
                <w:rFonts w:cstheme="minorHAnsi"/>
                <w:bCs/>
                <w:sz w:val="20"/>
                <w:szCs w:val="20"/>
              </w:rPr>
            </w:pPr>
            <w:r w:rsidRPr="00002335">
              <w:rPr>
                <w:rFonts w:cstheme="minorHAnsi"/>
                <w:bCs/>
                <w:sz w:val="20"/>
                <w:szCs w:val="20"/>
              </w:rPr>
              <w:t xml:space="preserve">  Labor (volunteer)</w:t>
            </w:r>
          </w:p>
        </w:tc>
        <w:tc>
          <w:tcPr>
            <w:tcW w:w="1530" w:type="dxa"/>
            <w:tcBorders>
              <w:top w:val="single" w:sz="4" w:space="0" w:color="auto"/>
              <w:left w:val="single" w:sz="4" w:space="0" w:color="auto"/>
              <w:bottom w:val="single" w:sz="4" w:space="0" w:color="auto"/>
              <w:right w:val="single" w:sz="4" w:space="0" w:color="auto"/>
            </w:tcBorders>
            <w:vAlign w:val="bottom"/>
          </w:tcPr>
          <w:p w14:paraId="5E4E0D69" w14:textId="511B1985" w:rsidR="00541F7B" w:rsidRPr="00002335" w:rsidRDefault="00F217F5" w:rsidP="002740D5">
            <w:pPr>
              <w:autoSpaceDE w:val="0"/>
              <w:autoSpaceDN w:val="0"/>
              <w:adjustRightInd w:val="0"/>
              <w:jc w:val="both"/>
              <w:rPr>
                <w:rFonts w:cstheme="minorHAnsi"/>
                <w:sz w:val="20"/>
                <w:szCs w:val="20"/>
              </w:rPr>
            </w:pPr>
            <w:r>
              <w:rPr>
                <w:rFonts w:cstheme="minorHAnsi"/>
                <w:sz w:val="20"/>
                <w:szCs w:val="20"/>
              </w:rPr>
              <w:t>$39,956</w:t>
            </w:r>
          </w:p>
        </w:tc>
        <w:tc>
          <w:tcPr>
            <w:tcW w:w="990" w:type="dxa"/>
            <w:tcBorders>
              <w:top w:val="single" w:sz="4" w:space="0" w:color="auto"/>
              <w:left w:val="single" w:sz="4" w:space="0" w:color="auto"/>
              <w:bottom w:val="single" w:sz="4" w:space="0" w:color="auto"/>
              <w:right w:val="single" w:sz="4" w:space="0" w:color="auto"/>
            </w:tcBorders>
            <w:vAlign w:val="bottom"/>
          </w:tcPr>
          <w:p w14:paraId="736570D9" w14:textId="47470211" w:rsidR="00541F7B" w:rsidRPr="00002335" w:rsidRDefault="00541F7B" w:rsidP="002740D5">
            <w:pPr>
              <w:autoSpaceDE w:val="0"/>
              <w:autoSpaceDN w:val="0"/>
              <w:adjustRightInd w:val="0"/>
              <w:jc w:val="both"/>
              <w:rPr>
                <w:rFonts w:cstheme="minorHAnsi"/>
                <w:sz w:val="20"/>
                <w:szCs w:val="20"/>
              </w:rPr>
            </w:pPr>
            <w:r w:rsidRPr="00002335">
              <w:rPr>
                <w:rFonts w:cstheme="minorHAnsi"/>
                <w:sz w:val="20"/>
                <w:szCs w:val="20"/>
              </w:rPr>
              <w:t>In-Kind</w:t>
            </w:r>
          </w:p>
        </w:tc>
        <w:tc>
          <w:tcPr>
            <w:tcW w:w="1080" w:type="dxa"/>
            <w:tcBorders>
              <w:top w:val="single" w:sz="4" w:space="0" w:color="auto"/>
              <w:left w:val="single" w:sz="4" w:space="0" w:color="auto"/>
              <w:bottom w:val="single" w:sz="4" w:space="0" w:color="auto"/>
              <w:right w:val="single" w:sz="4" w:space="0" w:color="auto"/>
            </w:tcBorders>
            <w:vAlign w:val="bottom"/>
          </w:tcPr>
          <w:p w14:paraId="15A730C4" w14:textId="77777777" w:rsidR="00541F7B" w:rsidRPr="00002335" w:rsidRDefault="00541F7B" w:rsidP="002740D5">
            <w:pPr>
              <w:autoSpaceDE w:val="0"/>
              <w:autoSpaceDN w:val="0"/>
              <w:adjustRightInd w:val="0"/>
              <w:jc w:val="both"/>
              <w:rPr>
                <w:rFonts w:cstheme="minorHAnsi"/>
                <w:sz w:val="20"/>
                <w:szCs w:val="20"/>
              </w:rPr>
            </w:pPr>
          </w:p>
        </w:tc>
        <w:tc>
          <w:tcPr>
            <w:tcW w:w="990" w:type="dxa"/>
            <w:tcBorders>
              <w:top w:val="single" w:sz="4" w:space="0" w:color="auto"/>
              <w:left w:val="single" w:sz="4" w:space="0" w:color="auto"/>
              <w:bottom w:val="single" w:sz="4" w:space="0" w:color="auto"/>
              <w:right w:val="single" w:sz="4" w:space="0" w:color="auto"/>
            </w:tcBorders>
            <w:vAlign w:val="bottom"/>
          </w:tcPr>
          <w:p w14:paraId="4A069376" w14:textId="0A27215E" w:rsidR="00541F7B" w:rsidRPr="00002335" w:rsidRDefault="00541F7B" w:rsidP="002740D5">
            <w:pPr>
              <w:autoSpaceDE w:val="0"/>
              <w:autoSpaceDN w:val="0"/>
              <w:adjustRightInd w:val="0"/>
              <w:jc w:val="both"/>
              <w:rPr>
                <w:rFonts w:cstheme="minorHAnsi"/>
                <w:sz w:val="20"/>
                <w:szCs w:val="20"/>
              </w:rPr>
            </w:pPr>
            <w:r w:rsidRPr="00002335">
              <w:rPr>
                <w:rFonts w:cstheme="minorHAnsi"/>
                <w:sz w:val="20"/>
                <w:szCs w:val="20"/>
              </w:rPr>
              <w:t>x</w:t>
            </w:r>
          </w:p>
        </w:tc>
        <w:tc>
          <w:tcPr>
            <w:tcW w:w="1280" w:type="dxa"/>
            <w:tcBorders>
              <w:top w:val="single" w:sz="4" w:space="0" w:color="auto"/>
              <w:left w:val="single" w:sz="4" w:space="0" w:color="auto"/>
              <w:bottom w:val="single" w:sz="4" w:space="0" w:color="auto"/>
              <w:right w:val="single" w:sz="4" w:space="0" w:color="auto"/>
            </w:tcBorders>
            <w:vAlign w:val="bottom"/>
          </w:tcPr>
          <w:p w14:paraId="795401E9" w14:textId="2572B9F9" w:rsidR="00541F7B" w:rsidRPr="00002335" w:rsidRDefault="00002335" w:rsidP="002740D5">
            <w:pPr>
              <w:autoSpaceDE w:val="0"/>
              <w:autoSpaceDN w:val="0"/>
              <w:adjustRightInd w:val="0"/>
              <w:jc w:val="both"/>
              <w:rPr>
                <w:rFonts w:cstheme="minorHAnsi"/>
                <w:sz w:val="20"/>
                <w:szCs w:val="20"/>
              </w:rPr>
            </w:pPr>
            <w:r w:rsidRPr="00002335">
              <w:rPr>
                <w:rFonts w:cstheme="minorHAnsi"/>
                <w:sz w:val="20"/>
                <w:szCs w:val="20"/>
              </w:rPr>
              <w:t>5/2022 to 12/2022</w:t>
            </w:r>
          </w:p>
        </w:tc>
      </w:tr>
      <w:tr w:rsidR="00541F7B" w:rsidRPr="002740D5" w14:paraId="5BDAB83F" w14:textId="77777777" w:rsidTr="00E94518">
        <w:tc>
          <w:tcPr>
            <w:tcW w:w="4225" w:type="dxa"/>
            <w:tcBorders>
              <w:top w:val="single" w:sz="4" w:space="0" w:color="auto"/>
              <w:left w:val="single" w:sz="4" w:space="0" w:color="auto"/>
              <w:bottom w:val="single" w:sz="4" w:space="0" w:color="auto"/>
              <w:right w:val="single" w:sz="4" w:space="0" w:color="auto"/>
            </w:tcBorders>
            <w:vAlign w:val="center"/>
            <w:hideMark/>
          </w:tcPr>
          <w:p w14:paraId="1E95E67F" w14:textId="77777777" w:rsidR="00541F7B" w:rsidRPr="00002335" w:rsidRDefault="00541F7B" w:rsidP="002740D5">
            <w:pPr>
              <w:autoSpaceDE w:val="0"/>
              <w:autoSpaceDN w:val="0"/>
              <w:adjustRightInd w:val="0"/>
              <w:jc w:val="both"/>
              <w:rPr>
                <w:rFonts w:cstheme="minorHAnsi"/>
                <w:bCs/>
                <w:sz w:val="20"/>
                <w:szCs w:val="20"/>
              </w:rPr>
            </w:pPr>
            <w:r w:rsidRPr="00002335">
              <w:rPr>
                <w:rFonts w:cstheme="minorHAnsi"/>
                <w:bCs/>
                <w:sz w:val="20"/>
                <w:szCs w:val="20"/>
              </w:rPr>
              <w:t xml:space="preserve">  Miscellaneous (outreach materials) </w:t>
            </w:r>
          </w:p>
        </w:tc>
        <w:tc>
          <w:tcPr>
            <w:tcW w:w="1530" w:type="dxa"/>
            <w:tcBorders>
              <w:top w:val="single" w:sz="4" w:space="0" w:color="auto"/>
              <w:left w:val="single" w:sz="4" w:space="0" w:color="auto"/>
              <w:bottom w:val="single" w:sz="4" w:space="0" w:color="auto"/>
              <w:right w:val="single" w:sz="4" w:space="0" w:color="auto"/>
            </w:tcBorders>
            <w:vAlign w:val="bottom"/>
          </w:tcPr>
          <w:p w14:paraId="77B85346" w14:textId="77777777" w:rsidR="00541F7B" w:rsidRPr="00002335" w:rsidRDefault="00541F7B" w:rsidP="002740D5">
            <w:pPr>
              <w:autoSpaceDE w:val="0"/>
              <w:autoSpaceDN w:val="0"/>
              <w:adjustRightInd w:val="0"/>
              <w:jc w:val="both"/>
              <w:rPr>
                <w:rFonts w:cstheme="minorHAnsi"/>
                <w:sz w:val="20"/>
                <w:szCs w:val="20"/>
              </w:rPr>
            </w:pPr>
          </w:p>
        </w:tc>
        <w:tc>
          <w:tcPr>
            <w:tcW w:w="990" w:type="dxa"/>
            <w:tcBorders>
              <w:top w:val="single" w:sz="4" w:space="0" w:color="auto"/>
              <w:left w:val="single" w:sz="4" w:space="0" w:color="auto"/>
              <w:bottom w:val="single" w:sz="4" w:space="0" w:color="auto"/>
              <w:right w:val="single" w:sz="4" w:space="0" w:color="auto"/>
            </w:tcBorders>
            <w:vAlign w:val="bottom"/>
          </w:tcPr>
          <w:p w14:paraId="755FAD05" w14:textId="77777777" w:rsidR="00541F7B" w:rsidRPr="00002335" w:rsidRDefault="00541F7B" w:rsidP="002740D5">
            <w:pPr>
              <w:autoSpaceDE w:val="0"/>
              <w:autoSpaceDN w:val="0"/>
              <w:adjustRightInd w:val="0"/>
              <w:jc w:val="both"/>
              <w:rPr>
                <w:rFonts w:cstheme="minorHAnsi"/>
                <w:sz w:val="20"/>
                <w:szCs w:val="20"/>
              </w:rPr>
            </w:pPr>
          </w:p>
        </w:tc>
        <w:tc>
          <w:tcPr>
            <w:tcW w:w="1080" w:type="dxa"/>
            <w:tcBorders>
              <w:top w:val="single" w:sz="4" w:space="0" w:color="auto"/>
              <w:left w:val="single" w:sz="4" w:space="0" w:color="auto"/>
              <w:bottom w:val="single" w:sz="4" w:space="0" w:color="auto"/>
              <w:right w:val="single" w:sz="4" w:space="0" w:color="auto"/>
            </w:tcBorders>
            <w:vAlign w:val="bottom"/>
          </w:tcPr>
          <w:p w14:paraId="727D9E1C" w14:textId="77777777" w:rsidR="00541F7B" w:rsidRPr="00002335" w:rsidRDefault="00541F7B" w:rsidP="002740D5">
            <w:pPr>
              <w:autoSpaceDE w:val="0"/>
              <w:autoSpaceDN w:val="0"/>
              <w:adjustRightInd w:val="0"/>
              <w:jc w:val="both"/>
              <w:rPr>
                <w:rFonts w:cstheme="minorHAnsi"/>
                <w:sz w:val="20"/>
                <w:szCs w:val="20"/>
              </w:rPr>
            </w:pPr>
          </w:p>
        </w:tc>
        <w:tc>
          <w:tcPr>
            <w:tcW w:w="990" w:type="dxa"/>
            <w:tcBorders>
              <w:top w:val="single" w:sz="4" w:space="0" w:color="auto"/>
              <w:left w:val="single" w:sz="4" w:space="0" w:color="auto"/>
              <w:bottom w:val="single" w:sz="4" w:space="0" w:color="auto"/>
              <w:right w:val="single" w:sz="4" w:space="0" w:color="auto"/>
            </w:tcBorders>
            <w:vAlign w:val="bottom"/>
          </w:tcPr>
          <w:p w14:paraId="58279DC5" w14:textId="77777777" w:rsidR="00541F7B" w:rsidRPr="00002335" w:rsidRDefault="00541F7B" w:rsidP="002740D5">
            <w:pPr>
              <w:autoSpaceDE w:val="0"/>
              <w:autoSpaceDN w:val="0"/>
              <w:adjustRightInd w:val="0"/>
              <w:jc w:val="both"/>
              <w:rPr>
                <w:rFonts w:cstheme="minorHAnsi"/>
                <w:sz w:val="20"/>
                <w:szCs w:val="20"/>
              </w:rPr>
            </w:pPr>
          </w:p>
        </w:tc>
        <w:tc>
          <w:tcPr>
            <w:tcW w:w="1280" w:type="dxa"/>
            <w:tcBorders>
              <w:top w:val="single" w:sz="4" w:space="0" w:color="auto"/>
              <w:left w:val="single" w:sz="4" w:space="0" w:color="auto"/>
              <w:bottom w:val="single" w:sz="4" w:space="0" w:color="auto"/>
              <w:right w:val="single" w:sz="4" w:space="0" w:color="auto"/>
            </w:tcBorders>
            <w:vAlign w:val="bottom"/>
          </w:tcPr>
          <w:p w14:paraId="02DC6350" w14:textId="77777777" w:rsidR="00541F7B" w:rsidRPr="00002335" w:rsidRDefault="00541F7B" w:rsidP="002740D5">
            <w:pPr>
              <w:autoSpaceDE w:val="0"/>
              <w:autoSpaceDN w:val="0"/>
              <w:adjustRightInd w:val="0"/>
              <w:jc w:val="both"/>
              <w:rPr>
                <w:rFonts w:cstheme="minorHAnsi"/>
                <w:sz w:val="20"/>
                <w:szCs w:val="20"/>
              </w:rPr>
            </w:pPr>
          </w:p>
        </w:tc>
      </w:tr>
      <w:tr w:rsidR="00541F7B" w:rsidRPr="002740D5" w14:paraId="777E3739" w14:textId="77777777" w:rsidTr="00E94518">
        <w:tc>
          <w:tcPr>
            <w:tcW w:w="4225" w:type="dxa"/>
            <w:tcBorders>
              <w:top w:val="single" w:sz="4" w:space="0" w:color="auto"/>
              <w:left w:val="single" w:sz="4" w:space="0" w:color="auto"/>
              <w:bottom w:val="single" w:sz="4" w:space="0" w:color="auto"/>
              <w:right w:val="single" w:sz="4" w:space="0" w:color="auto"/>
            </w:tcBorders>
            <w:vAlign w:val="center"/>
          </w:tcPr>
          <w:p w14:paraId="70DB2DF7" w14:textId="77777777" w:rsidR="00541F7B" w:rsidRPr="00002335" w:rsidRDefault="00541F7B" w:rsidP="002740D5">
            <w:pPr>
              <w:autoSpaceDE w:val="0"/>
              <w:autoSpaceDN w:val="0"/>
              <w:adjustRightInd w:val="0"/>
              <w:jc w:val="both"/>
              <w:rPr>
                <w:rFonts w:cstheme="minorHAnsi"/>
                <w:sz w:val="20"/>
                <w:szCs w:val="20"/>
              </w:rPr>
            </w:pPr>
          </w:p>
        </w:tc>
        <w:tc>
          <w:tcPr>
            <w:tcW w:w="1530" w:type="dxa"/>
            <w:tcBorders>
              <w:top w:val="single" w:sz="4" w:space="0" w:color="auto"/>
              <w:left w:val="single" w:sz="4" w:space="0" w:color="auto"/>
              <w:bottom w:val="single" w:sz="4" w:space="0" w:color="auto"/>
              <w:right w:val="single" w:sz="4" w:space="0" w:color="auto"/>
            </w:tcBorders>
            <w:vAlign w:val="bottom"/>
          </w:tcPr>
          <w:p w14:paraId="237F4ED9" w14:textId="77777777" w:rsidR="00541F7B" w:rsidRPr="00002335" w:rsidRDefault="00541F7B" w:rsidP="002740D5">
            <w:pPr>
              <w:autoSpaceDE w:val="0"/>
              <w:autoSpaceDN w:val="0"/>
              <w:adjustRightInd w:val="0"/>
              <w:jc w:val="both"/>
              <w:rPr>
                <w:rFonts w:cstheme="minorHAnsi"/>
                <w:sz w:val="20"/>
                <w:szCs w:val="20"/>
              </w:rPr>
            </w:pPr>
          </w:p>
        </w:tc>
        <w:tc>
          <w:tcPr>
            <w:tcW w:w="990" w:type="dxa"/>
            <w:tcBorders>
              <w:top w:val="single" w:sz="4" w:space="0" w:color="auto"/>
              <w:left w:val="single" w:sz="4" w:space="0" w:color="auto"/>
              <w:bottom w:val="single" w:sz="4" w:space="0" w:color="auto"/>
              <w:right w:val="single" w:sz="4" w:space="0" w:color="auto"/>
            </w:tcBorders>
            <w:vAlign w:val="bottom"/>
          </w:tcPr>
          <w:p w14:paraId="6600A6E2" w14:textId="77777777" w:rsidR="00541F7B" w:rsidRPr="00002335" w:rsidRDefault="00541F7B" w:rsidP="002740D5">
            <w:pPr>
              <w:autoSpaceDE w:val="0"/>
              <w:autoSpaceDN w:val="0"/>
              <w:adjustRightInd w:val="0"/>
              <w:jc w:val="both"/>
              <w:rPr>
                <w:rFonts w:cstheme="minorHAnsi"/>
                <w:sz w:val="20"/>
                <w:szCs w:val="20"/>
              </w:rPr>
            </w:pPr>
          </w:p>
        </w:tc>
        <w:tc>
          <w:tcPr>
            <w:tcW w:w="1080" w:type="dxa"/>
            <w:tcBorders>
              <w:top w:val="single" w:sz="4" w:space="0" w:color="auto"/>
              <w:left w:val="single" w:sz="4" w:space="0" w:color="auto"/>
              <w:bottom w:val="single" w:sz="4" w:space="0" w:color="auto"/>
              <w:right w:val="single" w:sz="4" w:space="0" w:color="auto"/>
            </w:tcBorders>
            <w:vAlign w:val="bottom"/>
          </w:tcPr>
          <w:p w14:paraId="420F13F4" w14:textId="77777777" w:rsidR="00541F7B" w:rsidRPr="00002335" w:rsidRDefault="00541F7B" w:rsidP="002740D5">
            <w:pPr>
              <w:autoSpaceDE w:val="0"/>
              <w:autoSpaceDN w:val="0"/>
              <w:adjustRightInd w:val="0"/>
              <w:jc w:val="both"/>
              <w:rPr>
                <w:rFonts w:cstheme="minorHAnsi"/>
                <w:sz w:val="20"/>
                <w:szCs w:val="20"/>
              </w:rPr>
            </w:pPr>
          </w:p>
        </w:tc>
        <w:tc>
          <w:tcPr>
            <w:tcW w:w="990" w:type="dxa"/>
            <w:tcBorders>
              <w:top w:val="single" w:sz="4" w:space="0" w:color="auto"/>
              <w:left w:val="single" w:sz="4" w:space="0" w:color="auto"/>
              <w:bottom w:val="single" w:sz="4" w:space="0" w:color="auto"/>
              <w:right w:val="single" w:sz="4" w:space="0" w:color="auto"/>
            </w:tcBorders>
            <w:vAlign w:val="bottom"/>
          </w:tcPr>
          <w:p w14:paraId="577D480A" w14:textId="77777777" w:rsidR="00541F7B" w:rsidRPr="00002335" w:rsidRDefault="00541F7B" w:rsidP="002740D5">
            <w:pPr>
              <w:autoSpaceDE w:val="0"/>
              <w:autoSpaceDN w:val="0"/>
              <w:adjustRightInd w:val="0"/>
              <w:jc w:val="both"/>
              <w:rPr>
                <w:rFonts w:cstheme="minorHAnsi"/>
                <w:sz w:val="20"/>
                <w:szCs w:val="20"/>
              </w:rPr>
            </w:pPr>
          </w:p>
        </w:tc>
        <w:tc>
          <w:tcPr>
            <w:tcW w:w="1280" w:type="dxa"/>
            <w:tcBorders>
              <w:top w:val="single" w:sz="4" w:space="0" w:color="auto"/>
              <w:left w:val="single" w:sz="4" w:space="0" w:color="auto"/>
              <w:bottom w:val="single" w:sz="4" w:space="0" w:color="auto"/>
              <w:right w:val="single" w:sz="4" w:space="0" w:color="auto"/>
            </w:tcBorders>
            <w:vAlign w:val="bottom"/>
          </w:tcPr>
          <w:p w14:paraId="7C417DA6" w14:textId="77777777" w:rsidR="00541F7B" w:rsidRPr="00002335" w:rsidRDefault="00541F7B" w:rsidP="002740D5">
            <w:pPr>
              <w:autoSpaceDE w:val="0"/>
              <w:autoSpaceDN w:val="0"/>
              <w:adjustRightInd w:val="0"/>
              <w:jc w:val="both"/>
              <w:rPr>
                <w:rFonts w:cstheme="minorHAnsi"/>
                <w:sz w:val="20"/>
                <w:szCs w:val="20"/>
              </w:rPr>
            </w:pPr>
          </w:p>
        </w:tc>
      </w:tr>
      <w:tr w:rsidR="00541F7B" w:rsidRPr="002740D5" w14:paraId="6B8584E4" w14:textId="77777777" w:rsidTr="00E94518">
        <w:tc>
          <w:tcPr>
            <w:tcW w:w="4225" w:type="dxa"/>
            <w:tcBorders>
              <w:top w:val="single" w:sz="4" w:space="0" w:color="auto"/>
              <w:left w:val="single" w:sz="4" w:space="0" w:color="auto"/>
              <w:bottom w:val="single" w:sz="4" w:space="0" w:color="auto"/>
              <w:right w:val="single" w:sz="4" w:space="0" w:color="auto"/>
            </w:tcBorders>
            <w:hideMark/>
          </w:tcPr>
          <w:p w14:paraId="40197187" w14:textId="43C63F74" w:rsidR="00541F7B" w:rsidRPr="00002335" w:rsidRDefault="00541F7B" w:rsidP="002740D5">
            <w:pPr>
              <w:autoSpaceDE w:val="0"/>
              <w:autoSpaceDN w:val="0"/>
              <w:adjustRightInd w:val="0"/>
              <w:jc w:val="both"/>
              <w:rPr>
                <w:rFonts w:cstheme="minorHAnsi"/>
                <w:b/>
                <w:sz w:val="20"/>
                <w:szCs w:val="20"/>
              </w:rPr>
            </w:pPr>
            <w:r w:rsidRPr="00002335">
              <w:rPr>
                <w:rFonts w:cstheme="minorHAnsi"/>
                <w:b/>
                <w:sz w:val="20"/>
                <w:szCs w:val="20"/>
              </w:rPr>
              <w:t>USACE</w:t>
            </w:r>
          </w:p>
        </w:tc>
        <w:tc>
          <w:tcPr>
            <w:tcW w:w="1530" w:type="dxa"/>
            <w:tcBorders>
              <w:top w:val="single" w:sz="4" w:space="0" w:color="auto"/>
              <w:left w:val="single" w:sz="4" w:space="0" w:color="auto"/>
              <w:bottom w:val="single" w:sz="4" w:space="0" w:color="auto"/>
              <w:right w:val="single" w:sz="4" w:space="0" w:color="auto"/>
            </w:tcBorders>
            <w:vAlign w:val="bottom"/>
          </w:tcPr>
          <w:p w14:paraId="2B253092" w14:textId="77777777" w:rsidR="00541F7B" w:rsidRPr="00002335" w:rsidRDefault="00541F7B" w:rsidP="002740D5">
            <w:pPr>
              <w:autoSpaceDE w:val="0"/>
              <w:autoSpaceDN w:val="0"/>
              <w:adjustRightInd w:val="0"/>
              <w:jc w:val="both"/>
              <w:rPr>
                <w:rFonts w:cstheme="minorHAnsi"/>
                <w:sz w:val="20"/>
                <w:szCs w:val="20"/>
              </w:rPr>
            </w:pPr>
          </w:p>
        </w:tc>
        <w:tc>
          <w:tcPr>
            <w:tcW w:w="990" w:type="dxa"/>
            <w:tcBorders>
              <w:top w:val="single" w:sz="4" w:space="0" w:color="auto"/>
              <w:left w:val="single" w:sz="4" w:space="0" w:color="auto"/>
              <w:bottom w:val="single" w:sz="4" w:space="0" w:color="auto"/>
              <w:right w:val="single" w:sz="4" w:space="0" w:color="auto"/>
            </w:tcBorders>
            <w:vAlign w:val="bottom"/>
          </w:tcPr>
          <w:p w14:paraId="4CC5136D" w14:textId="77777777" w:rsidR="00541F7B" w:rsidRPr="00002335" w:rsidRDefault="00541F7B" w:rsidP="002740D5">
            <w:pPr>
              <w:autoSpaceDE w:val="0"/>
              <w:autoSpaceDN w:val="0"/>
              <w:adjustRightInd w:val="0"/>
              <w:jc w:val="both"/>
              <w:rPr>
                <w:rFonts w:cstheme="minorHAnsi"/>
                <w:sz w:val="20"/>
                <w:szCs w:val="20"/>
              </w:rPr>
            </w:pPr>
          </w:p>
        </w:tc>
        <w:tc>
          <w:tcPr>
            <w:tcW w:w="1080" w:type="dxa"/>
            <w:tcBorders>
              <w:top w:val="single" w:sz="4" w:space="0" w:color="auto"/>
              <w:left w:val="single" w:sz="4" w:space="0" w:color="auto"/>
              <w:bottom w:val="single" w:sz="4" w:space="0" w:color="auto"/>
              <w:right w:val="single" w:sz="4" w:space="0" w:color="auto"/>
            </w:tcBorders>
            <w:vAlign w:val="bottom"/>
          </w:tcPr>
          <w:p w14:paraId="3F8713E4" w14:textId="77777777" w:rsidR="00541F7B" w:rsidRPr="00002335" w:rsidRDefault="00541F7B" w:rsidP="002740D5">
            <w:pPr>
              <w:autoSpaceDE w:val="0"/>
              <w:autoSpaceDN w:val="0"/>
              <w:adjustRightInd w:val="0"/>
              <w:jc w:val="both"/>
              <w:rPr>
                <w:rFonts w:cstheme="minorHAnsi"/>
                <w:sz w:val="20"/>
                <w:szCs w:val="20"/>
              </w:rPr>
            </w:pPr>
          </w:p>
        </w:tc>
        <w:tc>
          <w:tcPr>
            <w:tcW w:w="990" w:type="dxa"/>
            <w:tcBorders>
              <w:top w:val="single" w:sz="4" w:space="0" w:color="auto"/>
              <w:left w:val="single" w:sz="4" w:space="0" w:color="auto"/>
              <w:bottom w:val="single" w:sz="4" w:space="0" w:color="auto"/>
              <w:right w:val="single" w:sz="4" w:space="0" w:color="auto"/>
            </w:tcBorders>
            <w:vAlign w:val="bottom"/>
          </w:tcPr>
          <w:p w14:paraId="3C12DCC2" w14:textId="77777777" w:rsidR="00541F7B" w:rsidRPr="00002335" w:rsidRDefault="00541F7B" w:rsidP="002740D5">
            <w:pPr>
              <w:autoSpaceDE w:val="0"/>
              <w:autoSpaceDN w:val="0"/>
              <w:adjustRightInd w:val="0"/>
              <w:jc w:val="both"/>
              <w:rPr>
                <w:rFonts w:cstheme="minorHAnsi"/>
                <w:sz w:val="20"/>
                <w:szCs w:val="20"/>
              </w:rPr>
            </w:pPr>
          </w:p>
        </w:tc>
        <w:tc>
          <w:tcPr>
            <w:tcW w:w="1280" w:type="dxa"/>
            <w:tcBorders>
              <w:top w:val="single" w:sz="4" w:space="0" w:color="auto"/>
              <w:left w:val="single" w:sz="4" w:space="0" w:color="auto"/>
              <w:bottom w:val="single" w:sz="4" w:space="0" w:color="auto"/>
              <w:right w:val="single" w:sz="4" w:space="0" w:color="auto"/>
            </w:tcBorders>
            <w:vAlign w:val="bottom"/>
          </w:tcPr>
          <w:p w14:paraId="3AABCA88" w14:textId="77777777" w:rsidR="00541F7B" w:rsidRPr="00002335" w:rsidRDefault="00541F7B" w:rsidP="002740D5">
            <w:pPr>
              <w:autoSpaceDE w:val="0"/>
              <w:autoSpaceDN w:val="0"/>
              <w:adjustRightInd w:val="0"/>
              <w:jc w:val="both"/>
              <w:rPr>
                <w:rFonts w:cstheme="minorHAnsi"/>
                <w:sz w:val="20"/>
                <w:szCs w:val="20"/>
              </w:rPr>
            </w:pPr>
          </w:p>
        </w:tc>
      </w:tr>
      <w:tr w:rsidR="00541F7B" w:rsidRPr="002740D5" w14:paraId="71D5CF0D" w14:textId="77777777" w:rsidTr="00E94518">
        <w:tc>
          <w:tcPr>
            <w:tcW w:w="4225" w:type="dxa"/>
            <w:tcBorders>
              <w:top w:val="single" w:sz="4" w:space="0" w:color="auto"/>
              <w:left w:val="single" w:sz="4" w:space="0" w:color="auto"/>
              <w:bottom w:val="single" w:sz="4" w:space="0" w:color="auto"/>
              <w:right w:val="single" w:sz="4" w:space="0" w:color="auto"/>
            </w:tcBorders>
            <w:vAlign w:val="center"/>
            <w:hideMark/>
          </w:tcPr>
          <w:p w14:paraId="0E3DBE11" w14:textId="77777777" w:rsidR="00541F7B" w:rsidRPr="00002335" w:rsidRDefault="00541F7B" w:rsidP="002740D5">
            <w:pPr>
              <w:autoSpaceDE w:val="0"/>
              <w:autoSpaceDN w:val="0"/>
              <w:adjustRightInd w:val="0"/>
              <w:ind w:left="360" w:hanging="360"/>
              <w:jc w:val="both"/>
              <w:rPr>
                <w:rFonts w:cstheme="minorHAnsi"/>
                <w:bCs/>
                <w:sz w:val="20"/>
                <w:szCs w:val="20"/>
              </w:rPr>
            </w:pPr>
            <w:r w:rsidRPr="00002335">
              <w:rPr>
                <w:rFonts w:cstheme="minorHAnsi"/>
                <w:bCs/>
                <w:sz w:val="20"/>
                <w:szCs w:val="20"/>
              </w:rPr>
              <w:t xml:space="preserve">  Administrative/ </w:t>
            </w:r>
          </w:p>
          <w:p w14:paraId="747117F2" w14:textId="71B1554F" w:rsidR="00541F7B" w:rsidRPr="00002335" w:rsidRDefault="00541F7B" w:rsidP="002740D5">
            <w:pPr>
              <w:autoSpaceDE w:val="0"/>
              <w:autoSpaceDN w:val="0"/>
              <w:adjustRightInd w:val="0"/>
              <w:ind w:left="360" w:hanging="360"/>
              <w:jc w:val="both"/>
              <w:rPr>
                <w:rFonts w:cstheme="minorHAnsi"/>
                <w:bCs/>
                <w:sz w:val="20"/>
                <w:szCs w:val="20"/>
              </w:rPr>
            </w:pPr>
            <w:r w:rsidRPr="00002335">
              <w:rPr>
                <w:rFonts w:cstheme="minorHAnsi"/>
                <w:bCs/>
                <w:sz w:val="20"/>
                <w:szCs w:val="20"/>
              </w:rPr>
              <w:t>Technical Services</w:t>
            </w:r>
          </w:p>
        </w:tc>
        <w:tc>
          <w:tcPr>
            <w:tcW w:w="1530" w:type="dxa"/>
            <w:tcBorders>
              <w:top w:val="single" w:sz="4" w:space="0" w:color="auto"/>
              <w:left w:val="single" w:sz="4" w:space="0" w:color="auto"/>
              <w:bottom w:val="single" w:sz="4" w:space="0" w:color="auto"/>
              <w:right w:val="single" w:sz="4" w:space="0" w:color="auto"/>
            </w:tcBorders>
            <w:vAlign w:val="bottom"/>
          </w:tcPr>
          <w:p w14:paraId="31B093E1" w14:textId="77777777" w:rsidR="00541F7B" w:rsidRPr="00002335" w:rsidRDefault="00541F7B" w:rsidP="002740D5">
            <w:pPr>
              <w:autoSpaceDE w:val="0"/>
              <w:autoSpaceDN w:val="0"/>
              <w:adjustRightInd w:val="0"/>
              <w:jc w:val="both"/>
              <w:rPr>
                <w:rFonts w:cstheme="minorHAnsi"/>
                <w:sz w:val="20"/>
                <w:szCs w:val="20"/>
              </w:rPr>
            </w:pPr>
          </w:p>
        </w:tc>
        <w:tc>
          <w:tcPr>
            <w:tcW w:w="990" w:type="dxa"/>
            <w:tcBorders>
              <w:top w:val="single" w:sz="4" w:space="0" w:color="auto"/>
              <w:left w:val="single" w:sz="4" w:space="0" w:color="auto"/>
              <w:bottom w:val="single" w:sz="4" w:space="0" w:color="auto"/>
              <w:right w:val="single" w:sz="4" w:space="0" w:color="auto"/>
            </w:tcBorders>
            <w:vAlign w:val="bottom"/>
          </w:tcPr>
          <w:p w14:paraId="5E25E70B" w14:textId="77777777" w:rsidR="00541F7B" w:rsidRPr="00002335" w:rsidRDefault="00541F7B" w:rsidP="002740D5">
            <w:pPr>
              <w:autoSpaceDE w:val="0"/>
              <w:autoSpaceDN w:val="0"/>
              <w:adjustRightInd w:val="0"/>
              <w:jc w:val="both"/>
              <w:rPr>
                <w:rFonts w:cstheme="minorHAnsi"/>
                <w:sz w:val="20"/>
                <w:szCs w:val="20"/>
              </w:rPr>
            </w:pPr>
          </w:p>
        </w:tc>
        <w:tc>
          <w:tcPr>
            <w:tcW w:w="1080" w:type="dxa"/>
            <w:tcBorders>
              <w:top w:val="single" w:sz="4" w:space="0" w:color="auto"/>
              <w:left w:val="single" w:sz="4" w:space="0" w:color="auto"/>
              <w:bottom w:val="single" w:sz="4" w:space="0" w:color="auto"/>
              <w:right w:val="single" w:sz="4" w:space="0" w:color="auto"/>
            </w:tcBorders>
            <w:vAlign w:val="bottom"/>
          </w:tcPr>
          <w:p w14:paraId="6F1D75B2" w14:textId="77777777" w:rsidR="00541F7B" w:rsidRPr="00002335" w:rsidRDefault="00541F7B" w:rsidP="002740D5">
            <w:pPr>
              <w:autoSpaceDE w:val="0"/>
              <w:autoSpaceDN w:val="0"/>
              <w:adjustRightInd w:val="0"/>
              <w:jc w:val="both"/>
              <w:rPr>
                <w:rFonts w:cstheme="minorHAnsi"/>
                <w:sz w:val="20"/>
                <w:szCs w:val="20"/>
              </w:rPr>
            </w:pPr>
          </w:p>
        </w:tc>
        <w:tc>
          <w:tcPr>
            <w:tcW w:w="990" w:type="dxa"/>
            <w:tcBorders>
              <w:top w:val="single" w:sz="4" w:space="0" w:color="auto"/>
              <w:left w:val="single" w:sz="4" w:space="0" w:color="auto"/>
              <w:bottom w:val="single" w:sz="4" w:space="0" w:color="auto"/>
              <w:right w:val="single" w:sz="4" w:space="0" w:color="auto"/>
            </w:tcBorders>
            <w:vAlign w:val="bottom"/>
          </w:tcPr>
          <w:p w14:paraId="583932A9" w14:textId="77777777" w:rsidR="00541F7B" w:rsidRPr="00002335" w:rsidRDefault="00541F7B" w:rsidP="002740D5">
            <w:pPr>
              <w:autoSpaceDE w:val="0"/>
              <w:autoSpaceDN w:val="0"/>
              <w:adjustRightInd w:val="0"/>
              <w:jc w:val="both"/>
              <w:rPr>
                <w:rFonts w:cstheme="minorHAnsi"/>
                <w:sz w:val="20"/>
                <w:szCs w:val="20"/>
              </w:rPr>
            </w:pPr>
          </w:p>
        </w:tc>
        <w:tc>
          <w:tcPr>
            <w:tcW w:w="1280" w:type="dxa"/>
            <w:tcBorders>
              <w:top w:val="single" w:sz="4" w:space="0" w:color="auto"/>
              <w:left w:val="single" w:sz="4" w:space="0" w:color="auto"/>
              <w:bottom w:val="single" w:sz="4" w:space="0" w:color="auto"/>
              <w:right w:val="single" w:sz="4" w:space="0" w:color="auto"/>
            </w:tcBorders>
            <w:vAlign w:val="bottom"/>
          </w:tcPr>
          <w:p w14:paraId="2559671F" w14:textId="77777777" w:rsidR="00541F7B" w:rsidRPr="00002335" w:rsidRDefault="00541F7B" w:rsidP="002740D5">
            <w:pPr>
              <w:autoSpaceDE w:val="0"/>
              <w:autoSpaceDN w:val="0"/>
              <w:adjustRightInd w:val="0"/>
              <w:jc w:val="both"/>
              <w:rPr>
                <w:rFonts w:cstheme="minorHAnsi"/>
                <w:sz w:val="20"/>
                <w:szCs w:val="20"/>
              </w:rPr>
            </w:pPr>
          </w:p>
        </w:tc>
      </w:tr>
      <w:tr w:rsidR="00541F7B" w:rsidRPr="002740D5" w14:paraId="5A0B9105" w14:textId="77777777" w:rsidTr="00E94518">
        <w:tc>
          <w:tcPr>
            <w:tcW w:w="4225" w:type="dxa"/>
            <w:tcBorders>
              <w:top w:val="single" w:sz="4" w:space="0" w:color="auto"/>
              <w:left w:val="single" w:sz="4" w:space="0" w:color="auto"/>
              <w:bottom w:val="single" w:sz="4" w:space="0" w:color="auto"/>
              <w:right w:val="single" w:sz="4" w:space="0" w:color="auto"/>
            </w:tcBorders>
            <w:vAlign w:val="center"/>
            <w:hideMark/>
          </w:tcPr>
          <w:p w14:paraId="327507CE" w14:textId="3C85FB38" w:rsidR="00541F7B" w:rsidRPr="00002335" w:rsidRDefault="00541F7B" w:rsidP="002740D5">
            <w:pPr>
              <w:autoSpaceDE w:val="0"/>
              <w:autoSpaceDN w:val="0"/>
              <w:adjustRightInd w:val="0"/>
              <w:ind w:left="360" w:hanging="360"/>
              <w:jc w:val="both"/>
              <w:rPr>
                <w:rFonts w:cstheme="minorHAnsi"/>
                <w:bCs/>
                <w:sz w:val="20"/>
                <w:szCs w:val="20"/>
              </w:rPr>
            </w:pPr>
            <w:r w:rsidRPr="00002335">
              <w:rPr>
                <w:rFonts w:cstheme="minorHAnsi"/>
                <w:bCs/>
                <w:sz w:val="20"/>
                <w:szCs w:val="20"/>
              </w:rPr>
              <w:t xml:space="preserve">  Construction Costs/Materials</w:t>
            </w:r>
          </w:p>
        </w:tc>
        <w:tc>
          <w:tcPr>
            <w:tcW w:w="1530" w:type="dxa"/>
            <w:tcBorders>
              <w:top w:val="single" w:sz="4" w:space="0" w:color="auto"/>
              <w:left w:val="single" w:sz="4" w:space="0" w:color="auto"/>
              <w:bottom w:val="single" w:sz="4" w:space="0" w:color="auto"/>
              <w:right w:val="single" w:sz="4" w:space="0" w:color="auto"/>
            </w:tcBorders>
            <w:vAlign w:val="bottom"/>
          </w:tcPr>
          <w:p w14:paraId="4EB93AD5" w14:textId="77777777" w:rsidR="00541F7B" w:rsidRPr="00002335" w:rsidRDefault="00541F7B" w:rsidP="002740D5">
            <w:pPr>
              <w:autoSpaceDE w:val="0"/>
              <w:autoSpaceDN w:val="0"/>
              <w:adjustRightInd w:val="0"/>
              <w:jc w:val="both"/>
              <w:rPr>
                <w:rFonts w:cstheme="minorHAnsi"/>
                <w:sz w:val="20"/>
                <w:szCs w:val="20"/>
              </w:rPr>
            </w:pPr>
          </w:p>
        </w:tc>
        <w:tc>
          <w:tcPr>
            <w:tcW w:w="990" w:type="dxa"/>
            <w:tcBorders>
              <w:top w:val="single" w:sz="4" w:space="0" w:color="auto"/>
              <w:left w:val="single" w:sz="4" w:space="0" w:color="auto"/>
              <w:bottom w:val="single" w:sz="4" w:space="0" w:color="auto"/>
              <w:right w:val="single" w:sz="4" w:space="0" w:color="auto"/>
            </w:tcBorders>
            <w:vAlign w:val="bottom"/>
          </w:tcPr>
          <w:p w14:paraId="3312E4C8" w14:textId="77777777" w:rsidR="00541F7B" w:rsidRPr="00002335" w:rsidRDefault="00541F7B" w:rsidP="002740D5">
            <w:pPr>
              <w:autoSpaceDE w:val="0"/>
              <w:autoSpaceDN w:val="0"/>
              <w:adjustRightInd w:val="0"/>
              <w:jc w:val="both"/>
              <w:rPr>
                <w:rFonts w:cstheme="minorHAnsi"/>
                <w:sz w:val="20"/>
                <w:szCs w:val="20"/>
              </w:rPr>
            </w:pPr>
          </w:p>
        </w:tc>
        <w:tc>
          <w:tcPr>
            <w:tcW w:w="1080" w:type="dxa"/>
            <w:tcBorders>
              <w:top w:val="single" w:sz="4" w:space="0" w:color="auto"/>
              <w:left w:val="single" w:sz="4" w:space="0" w:color="auto"/>
              <w:bottom w:val="single" w:sz="4" w:space="0" w:color="auto"/>
              <w:right w:val="single" w:sz="4" w:space="0" w:color="auto"/>
            </w:tcBorders>
            <w:vAlign w:val="bottom"/>
          </w:tcPr>
          <w:p w14:paraId="76DF999B" w14:textId="77777777" w:rsidR="00541F7B" w:rsidRPr="00002335" w:rsidRDefault="00541F7B" w:rsidP="002740D5">
            <w:pPr>
              <w:autoSpaceDE w:val="0"/>
              <w:autoSpaceDN w:val="0"/>
              <w:adjustRightInd w:val="0"/>
              <w:jc w:val="both"/>
              <w:rPr>
                <w:rFonts w:cstheme="minorHAnsi"/>
                <w:sz w:val="20"/>
                <w:szCs w:val="20"/>
              </w:rPr>
            </w:pPr>
          </w:p>
        </w:tc>
        <w:tc>
          <w:tcPr>
            <w:tcW w:w="990" w:type="dxa"/>
            <w:tcBorders>
              <w:top w:val="single" w:sz="4" w:space="0" w:color="auto"/>
              <w:left w:val="single" w:sz="4" w:space="0" w:color="auto"/>
              <w:bottom w:val="single" w:sz="4" w:space="0" w:color="auto"/>
              <w:right w:val="single" w:sz="4" w:space="0" w:color="auto"/>
            </w:tcBorders>
            <w:vAlign w:val="bottom"/>
          </w:tcPr>
          <w:p w14:paraId="7B14BE0D" w14:textId="77777777" w:rsidR="00541F7B" w:rsidRPr="00002335" w:rsidRDefault="00541F7B" w:rsidP="002740D5">
            <w:pPr>
              <w:autoSpaceDE w:val="0"/>
              <w:autoSpaceDN w:val="0"/>
              <w:adjustRightInd w:val="0"/>
              <w:jc w:val="both"/>
              <w:rPr>
                <w:rFonts w:cstheme="minorHAnsi"/>
                <w:sz w:val="20"/>
                <w:szCs w:val="20"/>
              </w:rPr>
            </w:pPr>
          </w:p>
        </w:tc>
        <w:tc>
          <w:tcPr>
            <w:tcW w:w="1280" w:type="dxa"/>
            <w:tcBorders>
              <w:top w:val="single" w:sz="4" w:space="0" w:color="auto"/>
              <w:left w:val="single" w:sz="4" w:space="0" w:color="auto"/>
              <w:bottom w:val="single" w:sz="4" w:space="0" w:color="auto"/>
              <w:right w:val="single" w:sz="4" w:space="0" w:color="auto"/>
            </w:tcBorders>
            <w:vAlign w:val="bottom"/>
          </w:tcPr>
          <w:p w14:paraId="65CBE48B" w14:textId="77777777" w:rsidR="00541F7B" w:rsidRPr="00002335" w:rsidRDefault="00541F7B" w:rsidP="002740D5">
            <w:pPr>
              <w:autoSpaceDE w:val="0"/>
              <w:autoSpaceDN w:val="0"/>
              <w:adjustRightInd w:val="0"/>
              <w:jc w:val="both"/>
              <w:rPr>
                <w:rFonts w:cstheme="minorHAnsi"/>
                <w:sz w:val="20"/>
                <w:szCs w:val="20"/>
              </w:rPr>
            </w:pPr>
          </w:p>
        </w:tc>
      </w:tr>
      <w:tr w:rsidR="00541F7B" w:rsidRPr="002740D5" w14:paraId="331ACD64" w14:textId="77777777" w:rsidTr="00E94518">
        <w:tc>
          <w:tcPr>
            <w:tcW w:w="4225" w:type="dxa"/>
            <w:tcBorders>
              <w:top w:val="single" w:sz="4" w:space="0" w:color="auto"/>
              <w:left w:val="single" w:sz="4" w:space="0" w:color="auto"/>
              <w:bottom w:val="single" w:sz="4" w:space="0" w:color="auto"/>
              <w:right w:val="single" w:sz="4" w:space="0" w:color="auto"/>
            </w:tcBorders>
            <w:vAlign w:val="center"/>
            <w:hideMark/>
          </w:tcPr>
          <w:p w14:paraId="08C75592" w14:textId="4D0A9B0C" w:rsidR="00541F7B" w:rsidRPr="00002335" w:rsidRDefault="00541F7B" w:rsidP="002740D5">
            <w:pPr>
              <w:autoSpaceDE w:val="0"/>
              <w:autoSpaceDN w:val="0"/>
              <w:adjustRightInd w:val="0"/>
              <w:jc w:val="both"/>
              <w:rPr>
                <w:rFonts w:cstheme="minorHAnsi"/>
                <w:bCs/>
                <w:sz w:val="20"/>
                <w:szCs w:val="20"/>
              </w:rPr>
            </w:pPr>
            <w:r w:rsidRPr="00002335">
              <w:rPr>
                <w:rFonts w:cstheme="minorHAnsi"/>
                <w:bCs/>
                <w:sz w:val="20"/>
                <w:szCs w:val="20"/>
              </w:rPr>
              <w:t xml:space="preserve">  Labor (paid)</w:t>
            </w:r>
          </w:p>
        </w:tc>
        <w:tc>
          <w:tcPr>
            <w:tcW w:w="1530" w:type="dxa"/>
            <w:tcBorders>
              <w:top w:val="single" w:sz="4" w:space="0" w:color="auto"/>
              <w:left w:val="single" w:sz="4" w:space="0" w:color="auto"/>
              <w:bottom w:val="single" w:sz="4" w:space="0" w:color="auto"/>
              <w:right w:val="single" w:sz="4" w:space="0" w:color="auto"/>
            </w:tcBorders>
            <w:vAlign w:val="bottom"/>
          </w:tcPr>
          <w:p w14:paraId="622A72F7" w14:textId="3834E0D4" w:rsidR="00541F7B" w:rsidRPr="00002335" w:rsidRDefault="002E78FC" w:rsidP="002740D5">
            <w:pPr>
              <w:autoSpaceDE w:val="0"/>
              <w:autoSpaceDN w:val="0"/>
              <w:adjustRightInd w:val="0"/>
              <w:jc w:val="both"/>
              <w:rPr>
                <w:rFonts w:cstheme="minorHAnsi"/>
                <w:sz w:val="20"/>
                <w:szCs w:val="20"/>
              </w:rPr>
            </w:pPr>
            <w:r w:rsidRPr="00002335">
              <w:rPr>
                <w:rFonts w:cstheme="minorHAnsi"/>
                <w:sz w:val="20"/>
                <w:szCs w:val="20"/>
              </w:rPr>
              <w:t>$16,776</w:t>
            </w:r>
          </w:p>
        </w:tc>
        <w:tc>
          <w:tcPr>
            <w:tcW w:w="990" w:type="dxa"/>
            <w:tcBorders>
              <w:top w:val="single" w:sz="4" w:space="0" w:color="auto"/>
              <w:left w:val="single" w:sz="4" w:space="0" w:color="auto"/>
              <w:bottom w:val="single" w:sz="4" w:space="0" w:color="auto"/>
              <w:right w:val="single" w:sz="4" w:space="0" w:color="auto"/>
            </w:tcBorders>
            <w:vAlign w:val="bottom"/>
          </w:tcPr>
          <w:p w14:paraId="11895F06" w14:textId="54015123" w:rsidR="00541F7B" w:rsidRPr="00002335" w:rsidRDefault="002E78FC" w:rsidP="002740D5">
            <w:pPr>
              <w:autoSpaceDE w:val="0"/>
              <w:autoSpaceDN w:val="0"/>
              <w:adjustRightInd w:val="0"/>
              <w:jc w:val="both"/>
              <w:rPr>
                <w:rFonts w:cstheme="minorHAnsi"/>
                <w:sz w:val="20"/>
                <w:szCs w:val="20"/>
              </w:rPr>
            </w:pPr>
            <w:r w:rsidRPr="00002335">
              <w:rPr>
                <w:rFonts w:cstheme="minorHAnsi"/>
                <w:sz w:val="20"/>
                <w:szCs w:val="20"/>
              </w:rPr>
              <w:t>In-Kind</w:t>
            </w:r>
          </w:p>
        </w:tc>
        <w:tc>
          <w:tcPr>
            <w:tcW w:w="1080" w:type="dxa"/>
            <w:tcBorders>
              <w:top w:val="single" w:sz="4" w:space="0" w:color="auto"/>
              <w:left w:val="single" w:sz="4" w:space="0" w:color="auto"/>
              <w:bottom w:val="single" w:sz="4" w:space="0" w:color="auto"/>
              <w:right w:val="single" w:sz="4" w:space="0" w:color="auto"/>
            </w:tcBorders>
            <w:vAlign w:val="bottom"/>
          </w:tcPr>
          <w:p w14:paraId="5E0F353B" w14:textId="5FA1F364" w:rsidR="00541F7B" w:rsidRPr="00002335" w:rsidRDefault="002E78FC" w:rsidP="002740D5">
            <w:pPr>
              <w:autoSpaceDE w:val="0"/>
              <w:autoSpaceDN w:val="0"/>
              <w:adjustRightInd w:val="0"/>
              <w:jc w:val="both"/>
              <w:rPr>
                <w:rFonts w:cstheme="minorHAnsi"/>
                <w:sz w:val="20"/>
                <w:szCs w:val="20"/>
              </w:rPr>
            </w:pPr>
            <w:r w:rsidRPr="00002335">
              <w:rPr>
                <w:rFonts w:cstheme="minorHAnsi"/>
                <w:sz w:val="20"/>
                <w:szCs w:val="20"/>
              </w:rPr>
              <w:t>x</w:t>
            </w:r>
          </w:p>
        </w:tc>
        <w:tc>
          <w:tcPr>
            <w:tcW w:w="990" w:type="dxa"/>
            <w:tcBorders>
              <w:top w:val="single" w:sz="4" w:space="0" w:color="auto"/>
              <w:left w:val="single" w:sz="4" w:space="0" w:color="auto"/>
              <w:bottom w:val="single" w:sz="4" w:space="0" w:color="auto"/>
              <w:right w:val="single" w:sz="4" w:space="0" w:color="auto"/>
            </w:tcBorders>
            <w:vAlign w:val="bottom"/>
          </w:tcPr>
          <w:p w14:paraId="087A004A" w14:textId="77777777" w:rsidR="00541F7B" w:rsidRPr="00002335" w:rsidRDefault="00541F7B" w:rsidP="002740D5">
            <w:pPr>
              <w:autoSpaceDE w:val="0"/>
              <w:autoSpaceDN w:val="0"/>
              <w:adjustRightInd w:val="0"/>
              <w:jc w:val="both"/>
              <w:rPr>
                <w:rFonts w:cstheme="minorHAnsi"/>
                <w:sz w:val="20"/>
                <w:szCs w:val="20"/>
              </w:rPr>
            </w:pPr>
          </w:p>
        </w:tc>
        <w:tc>
          <w:tcPr>
            <w:tcW w:w="1280" w:type="dxa"/>
            <w:tcBorders>
              <w:top w:val="single" w:sz="4" w:space="0" w:color="auto"/>
              <w:left w:val="single" w:sz="4" w:space="0" w:color="auto"/>
              <w:bottom w:val="single" w:sz="4" w:space="0" w:color="auto"/>
              <w:right w:val="single" w:sz="4" w:space="0" w:color="auto"/>
            </w:tcBorders>
            <w:vAlign w:val="bottom"/>
          </w:tcPr>
          <w:p w14:paraId="4B69C0EB" w14:textId="3D5546DF" w:rsidR="00541F7B" w:rsidRPr="00002335" w:rsidRDefault="00002335" w:rsidP="002740D5">
            <w:pPr>
              <w:autoSpaceDE w:val="0"/>
              <w:autoSpaceDN w:val="0"/>
              <w:adjustRightInd w:val="0"/>
              <w:jc w:val="both"/>
              <w:rPr>
                <w:rFonts w:cstheme="minorHAnsi"/>
                <w:sz w:val="20"/>
                <w:szCs w:val="20"/>
              </w:rPr>
            </w:pPr>
            <w:r w:rsidRPr="00002335">
              <w:rPr>
                <w:rFonts w:cstheme="minorHAnsi"/>
                <w:sz w:val="20"/>
                <w:szCs w:val="20"/>
              </w:rPr>
              <w:t>5/2022 to 12/2022</w:t>
            </w:r>
          </w:p>
        </w:tc>
      </w:tr>
      <w:tr w:rsidR="00541F7B" w:rsidRPr="002740D5" w14:paraId="21DFDDF6" w14:textId="77777777" w:rsidTr="00E94518">
        <w:tc>
          <w:tcPr>
            <w:tcW w:w="4225" w:type="dxa"/>
            <w:tcBorders>
              <w:top w:val="single" w:sz="4" w:space="0" w:color="auto"/>
              <w:left w:val="single" w:sz="4" w:space="0" w:color="auto"/>
              <w:bottom w:val="single" w:sz="4" w:space="0" w:color="auto"/>
              <w:right w:val="single" w:sz="4" w:space="0" w:color="auto"/>
            </w:tcBorders>
            <w:vAlign w:val="center"/>
            <w:hideMark/>
          </w:tcPr>
          <w:p w14:paraId="26463CE3" w14:textId="15121D14" w:rsidR="00541F7B" w:rsidRPr="00002335" w:rsidRDefault="00541F7B" w:rsidP="002740D5">
            <w:pPr>
              <w:autoSpaceDE w:val="0"/>
              <w:autoSpaceDN w:val="0"/>
              <w:adjustRightInd w:val="0"/>
              <w:jc w:val="both"/>
              <w:rPr>
                <w:rFonts w:cstheme="minorHAnsi"/>
                <w:bCs/>
                <w:sz w:val="20"/>
                <w:szCs w:val="20"/>
              </w:rPr>
            </w:pPr>
            <w:r w:rsidRPr="00002335">
              <w:rPr>
                <w:rFonts w:cstheme="minorHAnsi"/>
                <w:bCs/>
                <w:sz w:val="20"/>
                <w:szCs w:val="20"/>
              </w:rPr>
              <w:t xml:space="preserve">  Labor (volunteer)</w:t>
            </w:r>
          </w:p>
        </w:tc>
        <w:tc>
          <w:tcPr>
            <w:tcW w:w="1530" w:type="dxa"/>
            <w:tcBorders>
              <w:top w:val="single" w:sz="4" w:space="0" w:color="auto"/>
              <w:left w:val="single" w:sz="4" w:space="0" w:color="auto"/>
              <w:bottom w:val="single" w:sz="4" w:space="0" w:color="auto"/>
              <w:right w:val="single" w:sz="4" w:space="0" w:color="auto"/>
            </w:tcBorders>
            <w:vAlign w:val="bottom"/>
          </w:tcPr>
          <w:p w14:paraId="6F9A95D9" w14:textId="77777777" w:rsidR="00541F7B" w:rsidRPr="00002335" w:rsidRDefault="00541F7B" w:rsidP="002740D5">
            <w:pPr>
              <w:autoSpaceDE w:val="0"/>
              <w:autoSpaceDN w:val="0"/>
              <w:adjustRightInd w:val="0"/>
              <w:jc w:val="both"/>
              <w:rPr>
                <w:rFonts w:cstheme="minorHAnsi"/>
                <w:sz w:val="20"/>
                <w:szCs w:val="20"/>
              </w:rPr>
            </w:pPr>
          </w:p>
        </w:tc>
        <w:tc>
          <w:tcPr>
            <w:tcW w:w="990" w:type="dxa"/>
            <w:tcBorders>
              <w:top w:val="single" w:sz="4" w:space="0" w:color="auto"/>
              <w:left w:val="single" w:sz="4" w:space="0" w:color="auto"/>
              <w:bottom w:val="single" w:sz="4" w:space="0" w:color="auto"/>
              <w:right w:val="single" w:sz="4" w:space="0" w:color="auto"/>
            </w:tcBorders>
            <w:vAlign w:val="bottom"/>
          </w:tcPr>
          <w:p w14:paraId="18738751" w14:textId="77777777" w:rsidR="00541F7B" w:rsidRPr="00002335" w:rsidRDefault="00541F7B" w:rsidP="002740D5">
            <w:pPr>
              <w:autoSpaceDE w:val="0"/>
              <w:autoSpaceDN w:val="0"/>
              <w:adjustRightInd w:val="0"/>
              <w:jc w:val="both"/>
              <w:rPr>
                <w:rFonts w:cstheme="minorHAnsi"/>
                <w:sz w:val="20"/>
                <w:szCs w:val="20"/>
              </w:rPr>
            </w:pPr>
          </w:p>
        </w:tc>
        <w:tc>
          <w:tcPr>
            <w:tcW w:w="1080" w:type="dxa"/>
            <w:tcBorders>
              <w:top w:val="single" w:sz="4" w:space="0" w:color="auto"/>
              <w:left w:val="single" w:sz="4" w:space="0" w:color="auto"/>
              <w:bottom w:val="single" w:sz="4" w:space="0" w:color="auto"/>
              <w:right w:val="single" w:sz="4" w:space="0" w:color="auto"/>
            </w:tcBorders>
            <w:vAlign w:val="bottom"/>
          </w:tcPr>
          <w:p w14:paraId="231AEE0B" w14:textId="77777777" w:rsidR="00541F7B" w:rsidRPr="00002335" w:rsidRDefault="00541F7B" w:rsidP="002740D5">
            <w:pPr>
              <w:autoSpaceDE w:val="0"/>
              <w:autoSpaceDN w:val="0"/>
              <w:adjustRightInd w:val="0"/>
              <w:jc w:val="both"/>
              <w:rPr>
                <w:rFonts w:cstheme="minorHAnsi"/>
                <w:sz w:val="20"/>
                <w:szCs w:val="20"/>
              </w:rPr>
            </w:pPr>
          </w:p>
        </w:tc>
        <w:tc>
          <w:tcPr>
            <w:tcW w:w="990" w:type="dxa"/>
            <w:tcBorders>
              <w:top w:val="single" w:sz="4" w:space="0" w:color="auto"/>
              <w:left w:val="single" w:sz="4" w:space="0" w:color="auto"/>
              <w:bottom w:val="single" w:sz="4" w:space="0" w:color="auto"/>
              <w:right w:val="single" w:sz="4" w:space="0" w:color="auto"/>
            </w:tcBorders>
            <w:vAlign w:val="bottom"/>
          </w:tcPr>
          <w:p w14:paraId="5B2AD7A3" w14:textId="77777777" w:rsidR="00541F7B" w:rsidRPr="00002335" w:rsidRDefault="00541F7B" w:rsidP="002740D5">
            <w:pPr>
              <w:autoSpaceDE w:val="0"/>
              <w:autoSpaceDN w:val="0"/>
              <w:adjustRightInd w:val="0"/>
              <w:jc w:val="both"/>
              <w:rPr>
                <w:rFonts w:cstheme="minorHAnsi"/>
                <w:sz w:val="20"/>
                <w:szCs w:val="20"/>
              </w:rPr>
            </w:pPr>
          </w:p>
        </w:tc>
        <w:tc>
          <w:tcPr>
            <w:tcW w:w="1280" w:type="dxa"/>
            <w:tcBorders>
              <w:top w:val="single" w:sz="4" w:space="0" w:color="auto"/>
              <w:left w:val="single" w:sz="4" w:space="0" w:color="auto"/>
              <w:bottom w:val="single" w:sz="4" w:space="0" w:color="auto"/>
              <w:right w:val="single" w:sz="4" w:space="0" w:color="auto"/>
            </w:tcBorders>
            <w:vAlign w:val="bottom"/>
          </w:tcPr>
          <w:p w14:paraId="159F7889" w14:textId="77777777" w:rsidR="00541F7B" w:rsidRPr="00002335" w:rsidRDefault="00541F7B" w:rsidP="002740D5">
            <w:pPr>
              <w:autoSpaceDE w:val="0"/>
              <w:autoSpaceDN w:val="0"/>
              <w:adjustRightInd w:val="0"/>
              <w:jc w:val="both"/>
              <w:rPr>
                <w:rFonts w:cstheme="minorHAnsi"/>
                <w:sz w:val="20"/>
                <w:szCs w:val="20"/>
              </w:rPr>
            </w:pPr>
          </w:p>
        </w:tc>
      </w:tr>
      <w:tr w:rsidR="00541F7B" w:rsidRPr="002740D5" w14:paraId="57C16A72" w14:textId="77777777" w:rsidTr="00E94518">
        <w:tc>
          <w:tcPr>
            <w:tcW w:w="4225" w:type="dxa"/>
            <w:tcBorders>
              <w:top w:val="single" w:sz="4" w:space="0" w:color="auto"/>
              <w:left w:val="single" w:sz="4" w:space="0" w:color="auto"/>
              <w:bottom w:val="single" w:sz="4" w:space="0" w:color="auto"/>
              <w:right w:val="single" w:sz="4" w:space="0" w:color="auto"/>
            </w:tcBorders>
            <w:vAlign w:val="center"/>
            <w:hideMark/>
          </w:tcPr>
          <w:p w14:paraId="2452F711" w14:textId="5394268E" w:rsidR="00541F7B" w:rsidRPr="00002335" w:rsidRDefault="00541F7B" w:rsidP="002740D5">
            <w:pPr>
              <w:autoSpaceDE w:val="0"/>
              <w:autoSpaceDN w:val="0"/>
              <w:adjustRightInd w:val="0"/>
              <w:jc w:val="both"/>
              <w:rPr>
                <w:rFonts w:cstheme="minorHAnsi"/>
                <w:bCs/>
                <w:sz w:val="20"/>
                <w:szCs w:val="20"/>
              </w:rPr>
            </w:pPr>
            <w:r w:rsidRPr="00002335">
              <w:rPr>
                <w:rFonts w:cstheme="minorHAnsi"/>
                <w:bCs/>
                <w:sz w:val="20"/>
                <w:szCs w:val="20"/>
              </w:rPr>
              <w:t xml:space="preserve">  Miscellaneous (outreach materials) </w:t>
            </w:r>
          </w:p>
        </w:tc>
        <w:tc>
          <w:tcPr>
            <w:tcW w:w="1530" w:type="dxa"/>
            <w:tcBorders>
              <w:top w:val="single" w:sz="4" w:space="0" w:color="auto"/>
              <w:left w:val="single" w:sz="4" w:space="0" w:color="auto"/>
              <w:bottom w:val="single" w:sz="4" w:space="0" w:color="auto"/>
              <w:right w:val="single" w:sz="4" w:space="0" w:color="auto"/>
            </w:tcBorders>
            <w:vAlign w:val="bottom"/>
          </w:tcPr>
          <w:p w14:paraId="1DDD12B5" w14:textId="77777777" w:rsidR="00541F7B" w:rsidRPr="00002335" w:rsidRDefault="00541F7B" w:rsidP="002740D5">
            <w:pPr>
              <w:autoSpaceDE w:val="0"/>
              <w:autoSpaceDN w:val="0"/>
              <w:adjustRightInd w:val="0"/>
              <w:jc w:val="both"/>
              <w:rPr>
                <w:rFonts w:cstheme="minorHAnsi"/>
                <w:sz w:val="20"/>
                <w:szCs w:val="20"/>
              </w:rPr>
            </w:pPr>
          </w:p>
        </w:tc>
        <w:tc>
          <w:tcPr>
            <w:tcW w:w="990" w:type="dxa"/>
            <w:tcBorders>
              <w:top w:val="single" w:sz="4" w:space="0" w:color="auto"/>
              <w:left w:val="single" w:sz="4" w:space="0" w:color="auto"/>
              <w:bottom w:val="single" w:sz="4" w:space="0" w:color="auto"/>
              <w:right w:val="single" w:sz="4" w:space="0" w:color="auto"/>
            </w:tcBorders>
            <w:vAlign w:val="bottom"/>
          </w:tcPr>
          <w:p w14:paraId="452360D4" w14:textId="77777777" w:rsidR="00541F7B" w:rsidRPr="00002335" w:rsidRDefault="00541F7B" w:rsidP="002740D5">
            <w:pPr>
              <w:autoSpaceDE w:val="0"/>
              <w:autoSpaceDN w:val="0"/>
              <w:adjustRightInd w:val="0"/>
              <w:jc w:val="both"/>
              <w:rPr>
                <w:rFonts w:cstheme="minorHAnsi"/>
                <w:sz w:val="20"/>
                <w:szCs w:val="20"/>
              </w:rPr>
            </w:pPr>
          </w:p>
        </w:tc>
        <w:tc>
          <w:tcPr>
            <w:tcW w:w="1080" w:type="dxa"/>
            <w:tcBorders>
              <w:top w:val="single" w:sz="4" w:space="0" w:color="auto"/>
              <w:left w:val="single" w:sz="4" w:space="0" w:color="auto"/>
              <w:bottom w:val="single" w:sz="4" w:space="0" w:color="auto"/>
              <w:right w:val="single" w:sz="4" w:space="0" w:color="auto"/>
            </w:tcBorders>
            <w:vAlign w:val="bottom"/>
          </w:tcPr>
          <w:p w14:paraId="79466BE5" w14:textId="77777777" w:rsidR="00541F7B" w:rsidRPr="00002335" w:rsidRDefault="00541F7B" w:rsidP="002740D5">
            <w:pPr>
              <w:autoSpaceDE w:val="0"/>
              <w:autoSpaceDN w:val="0"/>
              <w:adjustRightInd w:val="0"/>
              <w:jc w:val="both"/>
              <w:rPr>
                <w:rFonts w:cstheme="minorHAnsi"/>
                <w:sz w:val="20"/>
                <w:szCs w:val="20"/>
              </w:rPr>
            </w:pPr>
          </w:p>
        </w:tc>
        <w:tc>
          <w:tcPr>
            <w:tcW w:w="990" w:type="dxa"/>
            <w:tcBorders>
              <w:top w:val="single" w:sz="4" w:space="0" w:color="auto"/>
              <w:left w:val="single" w:sz="4" w:space="0" w:color="auto"/>
              <w:bottom w:val="single" w:sz="4" w:space="0" w:color="auto"/>
              <w:right w:val="single" w:sz="4" w:space="0" w:color="auto"/>
            </w:tcBorders>
            <w:vAlign w:val="bottom"/>
          </w:tcPr>
          <w:p w14:paraId="1DA629F4" w14:textId="77777777" w:rsidR="00541F7B" w:rsidRPr="00002335" w:rsidRDefault="00541F7B" w:rsidP="002740D5">
            <w:pPr>
              <w:autoSpaceDE w:val="0"/>
              <w:autoSpaceDN w:val="0"/>
              <w:adjustRightInd w:val="0"/>
              <w:jc w:val="both"/>
              <w:rPr>
                <w:rFonts w:cstheme="minorHAnsi"/>
                <w:sz w:val="20"/>
                <w:szCs w:val="20"/>
              </w:rPr>
            </w:pPr>
          </w:p>
        </w:tc>
        <w:tc>
          <w:tcPr>
            <w:tcW w:w="1280" w:type="dxa"/>
            <w:tcBorders>
              <w:top w:val="single" w:sz="4" w:space="0" w:color="auto"/>
              <w:left w:val="single" w:sz="4" w:space="0" w:color="auto"/>
              <w:bottom w:val="single" w:sz="4" w:space="0" w:color="auto"/>
              <w:right w:val="single" w:sz="4" w:space="0" w:color="auto"/>
            </w:tcBorders>
            <w:vAlign w:val="bottom"/>
          </w:tcPr>
          <w:p w14:paraId="0AA42F90" w14:textId="77777777" w:rsidR="00541F7B" w:rsidRPr="00002335" w:rsidRDefault="00541F7B" w:rsidP="002740D5">
            <w:pPr>
              <w:autoSpaceDE w:val="0"/>
              <w:autoSpaceDN w:val="0"/>
              <w:adjustRightInd w:val="0"/>
              <w:jc w:val="both"/>
              <w:rPr>
                <w:rFonts w:cstheme="minorHAnsi"/>
                <w:sz w:val="20"/>
                <w:szCs w:val="20"/>
              </w:rPr>
            </w:pPr>
          </w:p>
        </w:tc>
      </w:tr>
      <w:tr w:rsidR="00541F7B" w:rsidRPr="002740D5" w14:paraId="3E9D22E8" w14:textId="77777777" w:rsidTr="00E94518">
        <w:tc>
          <w:tcPr>
            <w:tcW w:w="4225" w:type="dxa"/>
            <w:tcBorders>
              <w:top w:val="single" w:sz="4" w:space="0" w:color="auto"/>
              <w:left w:val="single" w:sz="4" w:space="0" w:color="auto"/>
              <w:bottom w:val="single" w:sz="4" w:space="0" w:color="auto"/>
              <w:right w:val="single" w:sz="4" w:space="0" w:color="auto"/>
            </w:tcBorders>
          </w:tcPr>
          <w:p w14:paraId="321D8E07" w14:textId="3E124B59" w:rsidR="00541F7B" w:rsidRPr="00002335" w:rsidRDefault="00541F7B" w:rsidP="002740D5">
            <w:pPr>
              <w:autoSpaceDE w:val="0"/>
              <w:autoSpaceDN w:val="0"/>
              <w:adjustRightInd w:val="0"/>
              <w:jc w:val="both"/>
              <w:rPr>
                <w:rFonts w:cstheme="minorHAnsi"/>
                <w:sz w:val="20"/>
                <w:szCs w:val="20"/>
              </w:rPr>
            </w:pPr>
          </w:p>
        </w:tc>
        <w:tc>
          <w:tcPr>
            <w:tcW w:w="1530" w:type="dxa"/>
            <w:tcBorders>
              <w:top w:val="single" w:sz="4" w:space="0" w:color="auto"/>
              <w:left w:val="single" w:sz="4" w:space="0" w:color="auto"/>
              <w:bottom w:val="single" w:sz="4" w:space="0" w:color="auto"/>
              <w:right w:val="single" w:sz="4" w:space="0" w:color="auto"/>
            </w:tcBorders>
          </w:tcPr>
          <w:p w14:paraId="32DE6AA0" w14:textId="77777777" w:rsidR="00541F7B" w:rsidRPr="00002335" w:rsidRDefault="00541F7B" w:rsidP="002740D5">
            <w:pPr>
              <w:autoSpaceDE w:val="0"/>
              <w:autoSpaceDN w:val="0"/>
              <w:adjustRightInd w:val="0"/>
              <w:jc w:val="both"/>
              <w:rPr>
                <w:rFonts w:cstheme="minorHAnsi"/>
                <w:sz w:val="20"/>
                <w:szCs w:val="20"/>
              </w:rPr>
            </w:pPr>
          </w:p>
        </w:tc>
        <w:tc>
          <w:tcPr>
            <w:tcW w:w="990" w:type="dxa"/>
            <w:tcBorders>
              <w:top w:val="single" w:sz="4" w:space="0" w:color="auto"/>
              <w:left w:val="single" w:sz="4" w:space="0" w:color="auto"/>
              <w:bottom w:val="single" w:sz="4" w:space="0" w:color="auto"/>
              <w:right w:val="single" w:sz="4" w:space="0" w:color="auto"/>
            </w:tcBorders>
          </w:tcPr>
          <w:p w14:paraId="19AD4BED" w14:textId="77777777" w:rsidR="00541F7B" w:rsidRPr="00002335" w:rsidRDefault="00541F7B" w:rsidP="002740D5">
            <w:pPr>
              <w:autoSpaceDE w:val="0"/>
              <w:autoSpaceDN w:val="0"/>
              <w:adjustRightInd w:val="0"/>
              <w:jc w:val="both"/>
              <w:rPr>
                <w:rFonts w:cstheme="minorHAnsi"/>
                <w:sz w:val="20"/>
                <w:szCs w:val="20"/>
              </w:rPr>
            </w:pPr>
          </w:p>
        </w:tc>
        <w:tc>
          <w:tcPr>
            <w:tcW w:w="1080" w:type="dxa"/>
            <w:tcBorders>
              <w:top w:val="single" w:sz="4" w:space="0" w:color="auto"/>
              <w:left w:val="single" w:sz="4" w:space="0" w:color="auto"/>
              <w:bottom w:val="single" w:sz="4" w:space="0" w:color="auto"/>
              <w:right w:val="single" w:sz="4" w:space="0" w:color="auto"/>
            </w:tcBorders>
          </w:tcPr>
          <w:p w14:paraId="284687BC" w14:textId="77777777" w:rsidR="00541F7B" w:rsidRPr="00002335" w:rsidRDefault="00541F7B" w:rsidP="002740D5">
            <w:pPr>
              <w:autoSpaceDE w:val="0"/>
              <w:autoSpaceDN w:val="0"/>
              <w:adjustRightInd w:val="0"/>
              <w:jc w:val="both"/>
              <w:rPr>
                <w:rFonts w:cstheme="minorHAnsi"/>
                <w:sz w:val="20"/>
                <w:szCs w:val="20"/>
              </w:rPr>
            </w:pPr>
          </w:p>
        </w:tc>
        <w:tc>
          <w:tcPr>
            <w:tcW w:w="990" w:type="dxa"/>
            <w:tcBorders>
              <w:top w:val="single" w:sz="4" w:space="0" w:color="auto"/>
              <w:left w:val="single" w:sz="4" w:space="0" w:color="auto"/>
              <w:bottom w:val="single" w:sz="4" w:space="0" w:color="auto"/>
              <w:right w:val="single" w:sz="4" w:space="0" w:color="auto"/>
            </w:tcBorders>
          </w:tcPr>
          <w:p w14:paraId="34D1F976" w14:textId="77777777" w:rsidR="00541F7B" w:rsidRPr="00002335" w:rsidRDefault="00541F7B" w:rsidP="002740D5">
            <w:pPr>
              <w:autoSpaceDE w:val="0"/>
              <w:autoSpaceDN w:val="0"/>
              <w:adjustRightInd w:val="0"/>
              <w:jc w:val="both"/>
              <w:rPr>
                <w:rFonts w:cstheme="minorHAnsi"/>
                <w:sz w:val="20"/>
                <w:szCs w:val="20"/>
              </w:rPr>
            </w:pPr>
          </w:p>
        </w:tc>
        <w:tc>
          <w:tcPr>
            <w:tcW w:w="1280" w:type="dxa"/>
            <w:tcBorders>
              <w:top w:val="single" w:sz="4" w:space="0" w:color="auto"/>
              <w:left w:val="single" w:sz="4" w:space="0" w:color="auto"/>
              <w:bottom w:val="single" w:sz="4" w:space="0" w:color="auto"/>
              <w:right w:val="single" w:sz="4" w:space="0" w:color="auto"/>
            </w:tcBorders>
          </w:tcPr>
          <w:p w14:paraId="765BE640" w14:textId="77777777" w:rsidR="00541F7B" w:rsidRPr="00002335" w:rsidRDefault="00541F7B" w:rsidP="002740D5">
            <w:pPr>
              <w:autoSpaceDE w:val="0"/>
              <w:autoSpaceDN w:val="0"/>
              <w:adjustRightInd w:val="0"/>
              <w:jc w:val="both"/>
              <w:rPr>
                <w:rFonts w:cstheme="minorHAnsi"/>
                <w:sz w:val="20"/>
                <w:szCs w:val="20"/>
              </w:rPr>
            </w:pPr>
          </w:p>
        </w:tc>
      </w:tr>
      <w:tr w:rsidR="00541F7B" w:rsidRPr="002740D5" w14:paraId="4C62D4B1" w14:textId="77777777" w:rsidTr="00E94518">
        <w:tc>
          <w:tcPr>
            <w:tcW w:w="4225" w:type="dxa"/>
            <w:tcBorders>
              <w:top w:val="single" w:sz="4" w:space="0" w:color="auto"/>
              <w:left w:val="single" w:sz="4" w:space="0" w:color="auto"/>
              <w:bottom w:val="single" w:sz="4" w:space="0" w:color="auto"/>
              <w:right w:val="single" w:sz="4" w:space="0" w:color="auto"/>
            </w:tcBorders>
            <w:hideMark/>
          </w:tcPr>
          <w:p w14:paraId="2D50E949" w14:textId="03DF0C86" w:rsidR="00541F7B" w:rsidRPr="00002335" w:rsidRDefault="00541F7B" w:rsidP="002740D5">
            <w:pPr>
              <w:autoSpaceDE w:val="0"/>
              <w:autoSpaceDN w:val="0"/>
              <w:adjustRightInd w:val="0"/>
              <w:jc w:val="both"/>
              <w:rPr>
                <w:rFonts w:cstheme="minorHAnsi"/>
                <w:b/>
                <w:sz w:val="20"/>
                <w:szCs w:val="20"/>
              </w:rPr>
            </w:pPr>
            <w:r w:rsidRPr="00002335">
              <w:rPr>
                <w:rFonts w:cstheme="minorHAnsi"/>
                <w:b/>
                <w:sz w:val="20"/>
                <w:szCs w:val="20"/>
              </w:rPr>
              <w:t>IDNR</w:t>
            </w:r>
          </w:p>
        </w:tc>
        <w:tc>
          <w:tcPr>
            <w:tcW w:w="1530" w:type="dxa"/>
            <w:tcBorders>
              <w:top w:val="single" w:sz="4" w:space="0" w:color="auto"/>
              <w:left w:val="single" w:sz="4" w:space="0" w:color="auto"/>
              <w:bottom w:val="single" w:sz="4" w:space="0" w:color="auto"/>
              <w:right w:val="single" w:sz="4" w:space="0" w:color="auto"/>
            </w:tcBorders>
          </w:tcPr>
          <w:p w14:paraId="1412688B" w14:textId="77777777" w:rsidR="00541F7B" w:rsidRPr="00002335" w:rsidRDefault="00541F7B" w:rsidP="002740D5">
            <w:pPr>
              <w:autoSpaceDE w:val="0"/>
              <w:autoSpaceDN w:val="0"/>
              <w:adjustRightInd w:val="0"/>
              <w:jc w:val="both"/>
              <w:rPr>
                <w:rFonts w:cstheme="minorHAnsi"/>
                <w:sz w:val="20"/>
                <w:szCs w:val="20"/>
              </w:rPr>
            </w:pPr>
          </w:p>
        </w:tc>
        <w:tc>
          <w:tcPr>
            <w:tcW w:w="990" w:type="dxa"/>
            <w:tcBorders>
              <w:top w:val="single" w:sz="4" w:space="0" w:color="auto"/>
              <w:left w:val="single" w:sz="4" w:space="0" w:color="auto"/>
              <w:bottom w:val="single" w:sz="4" w:space="0" w:color="auto"/>
              <w:right w:val="single" w:sz="4" w:space="0" w:color="auto"/>
            </w:tcBorders>
          </w:tcPr>
          <w:p w14:paraId="214159DD" w14:textId="77777777" w:rsidR="00541F7B" w:rsidRPr="00002335" w:rsidRDefault="00541F7B" w:rsidP="002740D5">
            <w:pPr>
              <w:autoSpaceDE w:val="0"/>
              <w:autoSpaceDN w:val="0"/>
              <w:adjustRightInd w:val="0"/>
              <w:jc w:val="both"/>
              <w:rPr>
                <w:rFonts w:cstheme="minorHAnsi"/>
                <w:sz w:val="20"/>
                <w:szCs w:val="20"/>
              </w:rPr>
            </w:pPr>
          </w:p>
        </w:tc>
        <w:tc>
          <w:tcPr>
            <w:tcW w:w="1080" w:type="dxa"/>
            <w:tcBorders>
              <w:top w:val="single" w:sz="4" w:space="0" w:color="auto"/>
              <w:left w:val="single" w:sz="4" w:space="0" w:color="auto"/>
              <w:bottom w:val="single" w:sz="4" w:space="0" w:color="auto"/>
              <w:right w:val="single" w:sz="4" w:space="0" w:color="auto"/>
            </w:tcBorders>
          </w:tcPr>
          <w:p w14:paraId="6321440E" w14:textId="77777777" w:rsidR="00541F7B" w:rsidRPr="00002335" w:rsidRDefault="00541F7B" w:rsidP="002740D5">
            <w:pPr>
              <w:autoSpaceDE w:val="0"/>
              <w:autoSpaceDN w:val="0"/>
              <w:adjustRightInd w:val="0"/>
              <w:jc w:val="both"/>
              <w:rPr>
                <w:rFonts w:cstheme="minorHAnsi"/>
                <w:sz w:val="20"/>
                <w:szCs w:val="20"/>
              </w:rPr>
            </w:pPr>
          </w:p>
        </w:tc>
        <w:tc>
          <w:tcPr>
            <w:tcW w:w="990" w:type="dxa"/>
            <w:tcBorders>
              <w:top w:val="single" w:sz="4" w:space="0" w:color="auto"/>
              <w:left w:val="single" w:sz="4" w:space="0" w:color="auto"/>
              <w:bottom w:val="single" w:sz="4" w:space="0" w:color="auto"/>
              <w:right w:val="single" w:sz="4" w:space="0" w:color="auto"/>
            </w:tcBorders>
          </w:tcPr>
          <w:p w14:paraId="0E3CC5F3" w14:textId="77777777" w:rsidR="00541F7B" w:rsidRPr="00002335" w:rsidRDefault="00541F7B" w:rsidP="002740D5">
            <w:pPr>
              <w:autoSpaceDE w:val="0"/>
              <w:autoSpaceDN w:val="0"/>
              <w:adjustRightInd w:val="0"/>
              <w:jc w:val="both"/>
              <w:rPr>
                <w:rFonts w:cstheme="minorHAnsi"/>
                <w:sz w:val="20"/>
                <w:szCs w:val="20"/>
              </w:rPr>
            </w:pPr>
          </w:p>
        </w:tc>
        <w:tc>
          <w:tcPr>
            <w:tcW w:w="1280" w:type="dxa"/>
            <w:tcBorders>
              <w:top w:val="single" w:sz="4" w:space="0" w:color="auto"/>
              <w:left w:val="single" w:sz="4" w:space="0" w:color="auto"/>
              <w:bottom w:val="single" w:sz="4" w:space="0" w:color="auto"/>
              <w:right w:val="single" w:sz="4" w:space="0" w:color="auto"/>
            </w:tcBorders>
          </w:tcPr>
          <w:p w14:paraId="4C82AE3A" w14:textId="77777777" w:rsidR="00541F7B" w:rsidRPr="00002335" w:rsidRDefault="00541F7B" w:rsidP="002740D5">
            <w:pPr>
              <w:autoSpaceDE w:val="0"/>
              <w:autoSpaceDN w:val="0"/>
              <w:adjustRightInd w:val="0"/>
              <w:jc w:val="both"/>
              <w:rPr>
                <w:rFonts w:cstheme="minorHAnsi"/>
                <w:sz w:val="20"/>
                <w:szCs w:val="20"/>
              </w:rPr>
            </w:pPr>
          </w:p>
        </w:tc>
      </w:tr>
      <w:tr w:rsidR="00541F7B" w:rsidRPr="002740D5" w14:paraId="28CCC678" w14:textId="77777777" w:rsidTr="00E94518">
        <w:tc>
          <w:tcPr>
            <w:tcW w:w="4225" w:type="dxa"/>
            <w:tcBorders>
              <w:top w:val="single" w:sz="4" w:space="0" w:color="auto"/>
              <w:left w:val="single" w:sz="4" w:space="0" w:color="auto"/>
              <w:bottom w:val="single" w:sz="4" w:space="0" w:color="auto"/>
              <w:right w:val="single" w:sz="4" w:space="0" w:color="auto"/>
            </w:tcBorders>
            <w:vAlign w:val="center"/>
          </w:tcPr>
          <w:p w14:paraId="1C7685D8" w14:textId="77777777" w:rsidR="00541F7B" w:rsidRPr="00002335" w:rsidRDefault="00541F7B" w:rsidP="002740D5">
            <w:pPr>
              <w:autoSpaceDE w:val="0"/>
              <w:autoSpaceDN w:val="0"/>
              <w:adjustRightInd w:val="0"/>
              <w:ind w:left="360" w:hanging="360"/>
              <w:jc w:val="both"/>
              <w:rPr>
                <w:rFonts w:cstheme="minorHAnsi"/>
                <w:bCs/>
                <w:sz w:val="20"/>
                <w:szCs w:val="20"/>
              </w:rPr>
            </w:pPr>
            <w:r w:rsidRPr="00002335">
              <w:rPr>
                <w:rFonts w:cstheme="minorHAnsi"/>
                <w:bCs/>
                <w:sz w:val="20"/>
                <w:szCs w:val="20"/>
              </w:rPr>
              <w:t xml:space="preserve">  Administrative/ </w:t>
            </w:r>
          </w:p>
          <w:p w14:paraId="7B580F8B" w14:textId="09F9601A" w:rsidR="00541F7B" w:rsidRPr="00002335" w:rsidRDefault="00541F7B" w:rsidP="002740D5">
            <w:pPr>
              <w:autoSpaceDE w:val="0"/>
              <w:autoSpaceDN w:val="0"/>
              <w:adjustRightInd w:val="0"/>
              <w:jc w:val="both"/>
              <w:rPr>
                <w:rFonts w:cstheme="minorHAnsi"/>
                <w:b/>
                <w:sz w:val="20"/>
                <w:szCs w:val="20"/>
              </w:rPr>
            </w:pPr>
            <w:r w:rsidRPr="00002335">
              <w:rPr>
                <w:rFonts w:cstheme="minorHAnsi"/>
                <w:bCs/>
                <w:sz w:val="20"/>
                <w:szCs w:val="20"/>
              </w:rPr>
              <w:t>Technical Services</w:t>
            </w:r>
          </w:p>
        </w:tc>
        <w:tc>
          <w:tcPr>
            <w:tcW w:w="1530" w:type="dxa"/>
            <w:tcBorders>
              <w:top w:val="single" w:sz="4" w:space="0" w:color="auto"/>
              <w:left w:val="single" w:sz="4" w:space="0" w:color="auto"/>
              <w:bottom w:val="single" w:sz="4" w:space="0" w:color="auto"/>
              <w:right w:val="single" w:sz="4" w:space="0" w:color="auto"/>
            </w:tcBorders>
          </w:tcPr>
          <w:p w14:paraId="7C593018" w14:textId="77777777" w:rsidR="00541F7B" w:rsidRPr="00002335" w:rsidRDefault="00541F7B" w:rsidP="002740D5">
            <w:pPr>
              <w:autoSpaceDE w:val="0"/>
              <w:autoSpaceDN w:val="0"/>
              <w:adjustRightInd w:val="0"/>
              <w:jc w:val="both"/>
              <w:rPr>
                <w:rFonts w:cstheme="minorHAnsi"/>
                <w:sz w:val="20"/>
                <w:szCs w:val="20"/>
              </w:rPr>
            </w:pPr>
          </w:p>
        </w:tc>
        <w:tc>
          <w:tcPr>
            <w:tcW w:w="990" w:type="dxa"/>
            <w:tcBorders>
              <w:top w:val="single" w:sz="4" w:space="0" w:color="auto"/>
              <w:left w:val="single" w:sz="4" w:space="0" w:color="auto"/>
              <w:bottom w:val="single" w:sz="4" w:space="0" w:color="auto"/>
              <w:right w:val="single" w:sz="4" w:space="0" w:color="auto"/>
            </w:tcBorders>
          </w:tcPr>
          <w:p w14:paraId="0496F871" w14:textId="77777777" w:rsidR="00541F7B" w:rsidRPr="00002335" w:rsidRDefault="00541F7B" w:rsidP="002740D5">
            <w:pPr>
              <w:autoSpaceDE w:val="0"/>
              <w:autoSpaceDN w:val="0"/>
              <w:adjustRightInd w:val="0"/>
              <w:jc w:val="both"/>
              <w:rPr>
                <w:rFonts w:cstheme="minorHAnsi"/>
                <w:sz w:val="20"/>
                <w:szCs w:val="20"/>
              </w:rPr>
            </w:pPr>
          </w:p>
        </w:tc>
        <w:tc>
          <w:tcPr>
            <w:tcW w:w="1080" w:type="dxa"/>
            <w:tcBorders>
              <w:top w:val="single" w:sz="4" w:space="0" w:color="auto"/>
              <w:left w:val="single" w:sz="4" w:space="0" w:color="auto"/>
              <w:bottom w:val="single" w:sz="4" w:space="0" w:color="auto"/>
              <w:right w:val="single" w:sz="4" w:space="0" w:color="auto"/>
            </w:tcBorders>
          </w:tcPr>
          <w:p w14:paraId="2EC5B3EF" w14:textId="77777777" w:rsidR="00541F7B" w:rsidRPr="00002335" w:rsidRDefault="00541F7B" w:rsidP="002740D5">
            <w:pPr>
              <w:autoSpaceDE w:val="0"/>
              <w:autoSpaceDN w:val="0"/>
              <w:adjustRightInd w:val="0"/>
              <w:jc w:val="both"/>
              <w:rPr>
                <w:rFonts w:cstheme="minorHAnsi"/>
                <w:sz w:val="20"/>
                <w:szCs w:val="20"/>
              </w:rPr>
            </w:pPr>
          </w:p>
        </w:tc>
        <w:tc>
          <w:tcPr>
            <w:tcW w:w="990" w:type="dxa"/>
            <w:tcBorders>
              <w:top w:val="single" w:sz="4" w:space="0" w:color="auto"/>
              <w:left w:val="single" w:sz="4" w:space="0" w:color="auto"/>
              <w:bottom w:val="single" w:sz="4" w:space="0" w:color="auto"/>
              <w:right w:val="single" w:sz="4" w:space="0" w:color="auto"/>
            </w:tcBorders>
          </w:tcPr>
          <w:p w14:paraId="7194AA18" w14:textId="77777777" w:rsidR="00541F7B" w:rsidRPr="00002335" w:rsidRDefault="00541F7B" w:rsidP="002740D5">
            <w:pPr>
              <w:autoSpaceDE w:val="0"/>
              <w:autoSpaceDN w:val="0"/>
              <w:adjustRightInd w:val="0"/>
              <w:jc w:val="both"/>
              <w:rPr>
                <w:rFonts w:cstheme="minorHAnsi"/>
                <w:sz w:val="20"/>
                <w:szCs w:val="20"/>
              </w:rPr>
            </w:pPr>
          </w:p>
        </w:tc>
        <w:tc>
          <w:tcPr>
            <w:tcW w:w="1280" w:type="dxa"/>
            <w:tcBorders>
              <w:top w:val="single" w:sz="4" w:space="0" w:color="auto"/>
              <w:left w:val="single" w:sz="4" w:space="0" w:color="auto"/>
              <w:bottom w:val="single" w:sz="4" w:space="0" w:color="auto"/>
              <w:right w:val="single" w:sz="4" w:space="0" w:color="auto"/>
            </w:tcBorders>
          </w:tcPr>
          <w:p w14:paraId="6F4E457D" w14:textId="77777777" w:rsidR="00541F7B" w:rsidRPr="00002335" w:rsidRDefault="00541F7B" w:rsidP="002740D5">
            <w:pPr>
              <w:autoSpaceDE w:val="0"/>
              <w:autoSpaceDN w:val="0"/>
              <w:adjustRightInd w:val="0"/>
              <w:jc w:val="both"/>
              <w:rPr>
                <w:rFonts w:cstheme="minorHAnsi"/>
                <w:sz w:val="20"/>
                <w:szCs w:val="20"/>
              </w:rPr>
            </w:pPr>
          </w:p>
        </w:tc>
      </w:tr>
      <w:tr w:rsidR="00541F7B" w:rsidRPr="002740D5" w14:paraId="502F8E3E" w14:textId="77777777" w:rsidTr="00E94518">
        <w:tc>
          <w:tcPr>
            <w:tcW w:w="4225" w:type="dxa"/>
            <w:tcBorders>
              <w:top w:val="single" w:sz="4" w:space="0" w:color="auto"/>
              <w:left w:val="single" w:sz="4" w:space="0" w:color="auto"/>
              <w:bottom w:val="single" w:sz="4" w:space="0" w:color="auto"/>
              <w:right w:val="single" w:sz="4" w:space="0" w:color="auto"/>
            </w:tcBorders>
            <w:vAlign w:val="center"/>
          </w:tcPr>
          <w:p w14:paraId="52E6BF63" w14:textId="3EE882E3" w:rsidR="00541F7B" w:rsidRPr="00002335" w:rsidRDefault="00541F7B" w:rsidP="002740D5">
            <w:pPr>
              <w:autoSpaceDE w:val="0"/>
              <w:autoSpaceDN w:val="0"/>
              <w:adjustRightInd w:val="0"/>
              <w:jc w:val="both"/>
              <w:rPr>
                <w:rFonts w:cstheme="minorHAnsi"/>
                <w:b/>
                <w:sz w:val="20"/>
                <w:szCs w:val="20"/>
              </w:rPr>
            </w:pPr>
            <w:r w:rsidRPr="00002335">
              <w:rPr>
                <w:rFonts w:cstheme="minorHAnsi"/>
                <w:bCs/>
                <w:sz w:val="20"/>
                <w:szCs w:val="20"/>
              </w:rPr>
              <w:t xml:space="preserve">  Construction Costs/Materials</w:t>
            </w:r>
          </w:p>
        </w:tc>
        <w:tc>
          <w:tcPr>
            <w:tcW w:w="1530" w:type="dxa"/>
            <w:tcBorders>
              <w:top w:val="single" w:sz="4" w:space="0" w:color="auto"/>
              <w:left w:val="single" w:sz="4" w:space="0" w:color="auto"/>
              <w:bottom w:val="single" w:sz="4" w:space="0" w:color="auto"/>
              <w:right w:val="single" w:sz="4" w:space="0" w:color="auto"/>
            </w:tcBorders>
          </w:tcPr>
          <w:p w14:paraId="794911FA" w14:textId="77777777" w:rsidR="00541F7B" w:rsidRPr="00002335" w:rsidRDefault="00541F7B" w:rsidP="002740D5">
            <w:pPr>
              <w:autoSpaceDE w:val="0"/>
              <w:autoSpaceDN w:val="0"/>
              <w:adjustRightInd w:val="0"/>
              <w:jc w:val="both"/>
              <w:rPr>
                <w:rFonts w:cstheme="minorHAnsi"/>
                <w:sz w:val="20"/>
                <w:szCs w:val="20"/>
              </w:rPr>
            </w:pPr>
          </w:p>
        </w:tc>
        <w:tc>
          <w:tcPr>
            <w:tcW w:w="990" w:type="dxa"/>
            <w:tcBorders>
              <w:top w:val="single" w:sz="4" w:space="0" w:color="auto"/>
              <w:left w:val="single" w:sz="4" w:space="0" w:color="auto"/>
              <w:bottom w:val="single" w:sz="4" w:space="0" w:color="auto"/>
              <w:right w:val="single" w:sz="4" w:space="0" w:color="auto"/>
            </w:tcBorders>
          </w:tcPr>
          <w:p w14:paraId="03439BEF" w14:textId="77777777" w:rsidR="00541F7B" w:rsidRPr="00002335" w:rsidRDefault="00541F7B" w:rsidP="002740D5">
            <w:pPr>
              <w:autoSpaceDE w:val="0"/>
              <w:autoSpaceDN w:val="0"/>
              <w:adjustRightInd w:val="0"/>
              <w:jc w:val="both"/>
              <w:rPr>
                <w:rFonts w:cstheme="minorHAnsi"/>
                <w:sz w:val="20"/>
                <w:szCs w:val="20"/>
              </w:rPr>
            </w:pPr>
          </w:p>
        </w:tc>
        <w:tc>
          <w:tcPr>
            <w:tcW w:w="1080" w:type="dxa"/>
            <w:tcBorders>
              <w:top w:val="single" w:sz="4" w:space="0" w:color="auto"/>
              <w:left w:val="single" w:sz="4" w:space="0" w:color="auto"/>
              <w:bottom w:val="single" w:sz="4" w:space="0" w:color="auto"/>
              <w:right w:val="single" w:sz="4" w:space="0" w:color="auto"/>
            </w:tcBorders>
          </w:tcPr>
          <w:p w14:paraId="53C1D9E5" w14:textId="77777777" w:rsidR="00541F7B" w:rsidRPr="00002335" w:rsidRDefault="00541F7B" w:rsidP="002740D5">
            <w:pPr>
              <w:autoSpaceDE w:val="0"/>
              <w:autoSpaceDN w:val="0"/>
              <w:adjustRightInd w:val="0"/>
              <w:jc w:val="both"/>
              <w:rPr>
                <w:rFonts w:cstheme="minorHAnsi"/>
                <w:sz w:val="20"/>
                <w:szCs w:val="20"/>
              </w:rPr>
            </w:pPr>
          </w:p>
        </w:tc>
        <w:tc>
          <w:tcPr>
            <w:tcW w:w="990" w:type="dxa"/>
            <w:tcBorders>
              <w:top w:val="single" w:sz="4" w:space="0" w:color="auto"/>
              <w:left w:val="single" w:sz="4" w:space="0" w:color="auto"/>
              <w:bottom w:val="single" w:sz="4" w:space="0" w:color="auto"/>
              <w:right w:val="single" w:sz="4" w:space="0" w:color="auto"/>
            </w:tcBorders>
          </w:tcPr>
          <w:p w14:paraId="4ED0F744" w14:textId="77777777" w:rsidR="00541F7B" w:rsidRPr="00002335" w:rsidRDefault="00541F7B" w:rsidP="002740D5">
            <w:pPr>
              <w:autoSpaceDE w:val="0"/>
              <w:autoSpaceDN w:val="0"/>
              <w:adjustRightInd w:val="0"/>
              <w:jc w:val="both"/>
              <w:rPr>
                <w:rFonts w:cstheme="minorHAnsi"/>
                <w:sz w:val="20"/>
                <w:szCs w:val="20"/>
              </w:rPr>
            </w:pPr>
          </w:p>
        </w:tc>
        <w:tc>
          <w:tcPr>
            <w:tcW w:w="1280" w:type="dxa"/>
            <w:tcBorders>
              <w:top w:val="single" w:sz="4" w:space="0" w:color="auto"/>
              <w:left w:val="single" w:sz="4" w:space="0" w:color="auto"/>
              <w:bottom w:val="single" w:sz="4" w:space="0" w:color="auto"/>
              <w:right w:val="single" w:sz="4" w:space="0" w:color="auto"/>
            </w:tcBorders>
          </w:tcPr>
          <w:p w14:paraId="41AACAB6" w14:textId="77777777" w:rsidR="00541F7B" w:rsidRPr="00002335" w:rsidRDefault="00541F7B" w:rsidP="002740D5">
            <w:pPr>
              <w:autoSpaceDE w:val="0"/>
              <w:autoSpaceDN w:val="0"/>
              <w:adjustRightInd w:val="0"/>
              <w:jc w:val="both"/>
              <w:rPr>
                <w:rFonts w:cstheme="minorHAnsi"/>
                <w:sz w:val="20"/>
                <w:szCs w:val="20"/>
              </w:rPr>
            </w:pPr>
          </w:p>
        </w:tc>
      </w:tr>
      <w:tr w:rsidR="00541F7B" w:rsidRPr="002740D5" w14:paraId="647B38E4" w14:textId="77777777" w:rsidTr="00E94518">
        <w:tc>
          <w:tcPr>
            <w:tcW w:w="4225" w:type="dxa"/>
            <w:tcBorders>
              <w:top w:val="single" w:sz="4" w:space="0" w:color="auto"/>
              <w:left w:val="single" w:sz="4" w:space="0" w:color="auto"/>
              <w:bottom w:val="single" w:sz="4" w:space="0" w:color="auto"/>
              <w:right w:val="single" w:sz="4" w:space="0" w:color="auto"/>
            </w:tcBorders>
            <w:vAlign w:val="center"/>
          </w:tcPr>
          <w:p w14:paraId="4B70D077" w14:textId="78F21634" w:rsidR="00541F7B" w:rsidRPr="00002335" w:rsidRDefault="00541F7B" w:rsidP="002740D5">
            <w:pPr>
              <w:autoSpaceDE w:val="0"/>
              <w:autoSpaceDN w:val="0"/>
              <w:adjustRightInd w:val="0"/>
              <w:jc w:val="both"/>
              <w:rPr>
                <w:rFonts w:cstheme="minorHAnsi"/>
                <w:b/>
                <w:sz w:val="20"/>
                <w:szCs w:val="20"/>
              </w:rPr>
            </w:pPr>
            <w:r w:rsidRPr="00002335">
              <w:rPr>
                <w:rFonts w:cstheme="minorHAnsi"/>
                <w:bCs/>
                <w:sz w:val="20"/>
                <w:szCs w:val="20"/>
              </w:rPr>
              <w:t xml:space="preserve">  Labor (paid)</w:t>
            </w:r>
          </w:p>
        </w:tc>
        <w:tc>
          <w:tcPr>
            <w:tcW w:w="1530" w:type="dxa"/>
            <w:tcBorders>
              <w:top w:val="single" w:sz="4" w:space="0" w:color="auto"/>
              <w:left w:val="single" w:sz="4" w:space="0" w:color="auto"/>
              <w:bottom w:val="single" w:sz="4" w:space="0" w:color="auto"/>
              <w:right w:val="single" w:sz="4" w:space="0" w:color="auto"/>
            </w:tcBorders>
          </w:tcPr>
          <w:p w14:paraId="41FA4D4E" w14:textId="787C85E9" w:rsidR="00541F7B" w:rsidRPr="00002335" w:rsidRDefault="00D8511D" w:rsidP="002740D5">
            <w:pPr>
              <w:autoSpaceDE w:val="0"/>
              <w:autoSpaceDN w:val="0"/>
              <w:adjustRightInd w:val="0"/>
              <w:jc w:val="both"/>
              <w:rPr>
                <w:rFonts w:cstheme="minorHAnsi"/>
                <w:sz w:val="20"/>
                <w:szCs w:val="20"/>
              </w:rPr>
            </w:pPr>
            <w:r w:rsidRPr="00002335">
              <w:rPr>
                <w:rFonts w:cstheme="minorHAnsi"/>
                <w:sz w:val="20"/>
                <w:szCs w:val="20"/>
              </w:rPr>
              <w:t>$3,600</w:t>
            </w:r>
          </w:p>
        </w:tc>
        <w:tc>
          <w:tcPr>
            <w:tcW w:w="990" w:type="dxa"/>
            <w:tcBorders>
              <w:top w:val="single" w:sz="4" w:space="0" w:color="auto"/>
              <w:left w:val="single" w:sz="4" w:space="0" w:color="auto"/>
              <w:bottom w:val="single" w:sz="4" w:space="0" w:color="auto"/>
              <w:right w:val="single" w:sz="4" w:space="0" w:color="auto"/>
            </w:tcBorders>
          </w:tcPr>
          <w:p w14:paraId="3A748EA4" w14:textId="03616AD5" w:rsidR="00541F7B" w:rsidRPr="00002335" w:rsidRDefault="00D8511D" w:rsidP="002740D5">
            <w:pPr>
              <w:autoSpaceDE w:val="0"/>
              <w:autoSpaceDN w:val="0"/>
              <w:adjustRightInd w:val="0"/>
              <w:jc w:val="both"/>
              <w:rPr>
                <w:rFonts w:cstheme="minorHAnsi"/>
                <w:sz w:val="20"/>
                <w:szCs w:val="20"/>
              </w:rPr>
            </w:pPr>
            <w:r w:rsidRPr="00002335">
              <w:rPr>
                <w:rFonts w:cstheme="minorHAnsi"/>
                <w:sz w:val="20"/>
                <w:szCs w:val="20"/>
              </w:rPr>
              <w:t>In-Kind</w:t>
            </w:r>
          </w:p>
        </w:tc>
        <w:tc>
          <w:tcPr>
            <w:tcW w:w="1080" w:type="dxa"/>
            <w:tcBorders>
              <w:top w:val="single" w:sz="4" w:space="0" w:color="auto"/>
              <w:left w:val="single" w:sz="4" w:space="0" w:color="auto"/>
              <w:bottom w:val="single" w:sz="4" w:space="0" w:color="auto"/>
              <w:right w:val="single" w:sz="4" w:space="0" w:color="auto"/>
            </w:tcBorders>
          </w:tcPr>
          <w:p w14:paraId="2490F33C" w14:textId="4B4C220E" w:rsidR="00541F7B" w:rsidRPr="00002335" w:rsidRDefault="00D8511D" w:rsidP="002740D5">
            <w:pPr>
              <w:autoSpaceDE w:val="0"/>
              <w:autoSpaceDN w:val="0"/>
              <w:adjustRightInd w:val="0"/>
              <w:jc w:val="both"/>
              <w:rPr>
                <w:rFonts w:cstheme="minorHAnsi"/>
                <w:sz w:val="20"/>
                <w:szCs w:val="20"/>
              </w:rPr>
            </w:pPr>
            <w:r w:rsidRPr="00002335">
              <w:rPr>
                <w:rFonts w:cstheme="minorHAnsi"/>
                <w:sz w:val="20"/>
                <w:szCs w:val="20"/>
              </w:rPr>
              <w:t>x</w:t>
            </w:r>
          </w:p>
        </w:tc>
        <w:tc>
          <w:tcPr>
            <w:tcW w:w="990" w:type="dxa"/>
            <w:tcBorders>
              <w:top w:val="single" w:sz="4" w:space="0" w:color="auto"/>
              <w:left w:val="single" w:sz="4" w:space="0" w:color="auto"/>
              <w:bottom w:val="single" w:sz="4" w:space="0" w:color="auto"/>
              <w:right w:val="single" w:sz="4" w:space="0" w:color="auto"/>
            </w:tcBorders>
          </w:tcPr>
          <w:p w14:paraId="67D00D7A" w14:textId="77777777" w:rsidR="00541F7B" w:rsidRPr="00002335" w:rsidRDefault="00541F7B" w:rsidP="002740D5">
            <w:pPr>
              <w:autoSpaceDE w:val="0"/>
              <w:autoSpaceDN w:val="0"/>
              <w:adjustRightInd w:val="0"/>
              <w:jc w:val="both"/>
              <w:rPr>
                <w:rFonts w:cstheme="minorHAnsi"/>
                <w:sz w:val="20"/>
                <w:szCs w:val="20"/>
              </w:rPr>
            </w:pPr>
          </w:p>
        </w:tc>
        <w:tc>
          <w:tcPr>
            <w:tcW w:w="1280" w:type="dxa"/>
            <w:tcBorders>
              <w:top w:val="single" w:sz="4" w:space="0" w:color="auto"/>
              <w:left w:val="single" w:sz="4" w:space="0" w:color="auto"/>
              <w:bottom w:val="single" w:sz="4" w:space="0" w:color="auto"/>
              <w:right w:val="single" w:sz="4" w:space="0" w:color="auto"/>
            </w:tcBorders>
          </w:tcPr>
          <w:p w14:paraId="33A1E281" w14:textId="0B8CA272" w:rsidR="00541F7B" w:rsidRPr="00002335" w:rsidRDefault="00002335" w:rsidP="002740D5">
            <w:pPr>
              <w:autoSpaceDE w:val="0"/>
              <w:autoSpaceDN w:val="0"/>
              <w:adjustRightInd w:val="0"/>
              <w:jc w:val="both"/>
              <w:rPr>
                <w:rFonts w:cstheme="minorHAnsi"/>
                <w:sz w:val="20"/>
                <w:szCs w:val="20"/>
              </w:rPr>
            </w:pPr>
            <w:r w:rsidRPr="00002335">
              <w:rPr>
                <w:rFonts w:cstheme="minorHAnsi"/>
                <w:sz w:val="20"/>
                <w:szCs w:val="20"/>
              </w:rPr>
              <w:t>5/2022 to 12/2022</w:t>
            </w:r>
          </w:p>
        </w:tc>
      </w:tr>
      <w:tr w:rsidR="00541F7B" w:rsidRPr="002740D5" w14:paraId="73912965" w14:textId="77777777" w:rsidTr="00E94518">
        <w:tc>
          <w:tcPr>
            <w:tcW w:w="4225" w:type="dxa"/>
            <w:tcBorders>
              <w:top w:val="single" w:sz="4" w:space="0" w:color="auto"/>
              <w:left w:val="single" w:sz="4" w:space="0" w:color="auto"/>
              <w:bottom w:val="single" w:sz="4" w:space="0" w:color="auto"/>
              <w:right w:val="single" w:sz="4" w:space="0" w:color="auto"/>
            </w:tcBorders>
            <w:vAlign w:val="center"/>
          </w:tcPr>
          <w:p w14:paraId="66426E59" w14:textId="7A4ABDA0" w:rsidR="00541F7B" w:rsidRPr="00002335" w:rsidRDefault="00541F7B" w:rsidP="002740D5">
            <w:pPr>
              <w:autoSpaceDE w:val="0"/>
              <w:autoSpaceDN w:val="0"/>
              <w:adjustRightInd w:val="0"/>
              <w:jc w:val="both"/>
              <w:rPr>
                <w:rFonts w:cstheme="minorHAnsi"/>
                <w:b/>
                <w:sz w:val="20"/>
                <w:szCs w:val="20"/>
              </w:rPr>
            </w:pPr>
            <w:r w:rsidRPr="00002335">
              <w:rPr>
                <w:rFonts w:cstheme="minorHAnsi"/>
                <w:bCs/>
                <w:sz w:val="20"/>
                <w:szCs w:val="20"/>
              </w:rPr>
              <w:t xml:space="preserve">  Labor (volunteer)</w:t>
            </w:r>
          </w:p>
        </w:tc>
        <w:tc>
          <w:tcPr>
            <w:tcW w:w="1530" w:type="dxa"/>
            <w:tcBorders>
              <w:top w:val="single" w:sz="4" w:space="0" w:color="auto"/>
              <w:left w:val="single" w:sz="4" w:space="0" w:color="auto"/>
              <w:bottom w:val="single" w:sz="4" w:space="0" w:color="auto"/>
              <w:right w:val="single" w:sz="4" w:space="0" w:color="auto"/>
            </w:tcBorders>
          </w:tcPr>
          <w:p w14:paraId="1D903F46" w14:textId="77777777" w:rsidR="00541F7B" w:rsidRPr="00002335" w:rsidRDefault="00541F7B" w:rsidP="002740D5">
            <w:pPr>
              <w:autoSpaceDE w:val="0"/>
              <w:autoSpaceDN w:val="0"/>
              <w:adjustRightInd w:val="0"/>
              <w:jc w:val="both"/>
              <w:rPr>
                <w:rFonts w:cstheme="minorHAnsi"/>
                <w:sz w:val="20"/>
                <w:szCs w:val="20"/>
              </w:rPr>
            </w:pPr>
          </w:p>
        </w:tc>
        <w:tc>
          <w:tcPr>
            <w:tcW w:w="990" w:type="dxa"/>
            <w:tcBorders>
              <w:top w:val="single" w:sz="4" w:space="0" w:color="auto"/>
              <w:left w:val="single" w:sz="4" w:space="0" w:color="auto"/>
              <w:bottom w:val="single" w:sz="4" w:space="0" w:color="auto"/>
              <w:right w:val="single" w:sz="4" w:space="0" w:color="auto"/>
            </w:tcBorders>
          </w:tcPr>
          <w:p w14:paraId="41D82C55" w14:textId="77777777" w:rsidR="00541F7B" w:rsidRPr="00002335" w:rsidRDefault="00541F7B" w:rsidP="002740D5">
            <w:pPr>
              <w:autoSpaceDE w:val="0"/>
              <w:autoSpaceDN w:val="0"/>
              <w:adjustRightInd w:val="0"/>
              <w:jc w:val="both"/>
              <w:rPr>
                <w:rFonts w:cstheme="minorHAnsi"/>
                <w:sz w:val="20"/>
                <w:szCs w:val="20"/>
              </w:rPr>
            </w:pPr>
          </w:p>
        </w:tc>
        <w:tc>
          <w:tcPr>
            <w:tcW w:w="1080" w:type="dxa"/>
            <w:tcBorders>
              <w:top w:val="single" w:sz="4" w:space="0" w:color="auto"/>
              <w:left w:val="single" w:sz="4" w:space="0" w:color="auto"/>
              <w:bottom w:val="single" w:sz="4" w:space="0" w:color="auto"/>
              <w:right w:val="single" w:sz="4" w:space="0" w:color="auto"/>
            </w:tcBorders>
          </w:tcPr>
          <w:p w14:paraId="1D2992CC" w14:textId="77777777" w:rsidR="00541F7B" w:rsidRPr="00002335" w:rsidRDefault="00541F7B" w:rsidP="002740D5">
            <w:pPr>
              <w:autoSpaceDE w:val="0"/>
              <w:autoSpaceDN w:val="0"/>
              <w:adjustRightInd w:val="0"/>
              <w:jc w:val="both"/>
              <w:rPr>
                <w:rFonts w:cstheme="minorHAnsi"/>
                <w:sz w:val="20"/>
                <w:szCs w:val="20"/>
              </w:rPr>
            </w:pPr>
          </w:p>
        </w:tc>
        <w:tc>
          <w:tcPr>
            <w:tcW w:w="990" w:type="dxa"/>
            <w:tcBorders>
              <w:top w:val="single" w:sz="4" w:space="0" w:color="auto"/>
              <w:left w:val="single" w:sz="4" w:space="0" w:color="auto"/>
              <w:bottom w:val="single" w:sz="4" w:space="0" w:color="auto"/>
              <w:right w:val="single" w:sz="4" w:space="0" w:color="auto"/>
            </w:tcBorders>
          </w:tcPr>
          <w:p w14:paraId="5EF14E62" w14:textId="77777777" w:rsidR="00541F7B" w:rsidRPr="00002335" w:rsidRDefault="00541F7B" w:rsidP="002740D5">
            <w:pPr>
              <w:autoSpaceDE w:val="0"/>
              <w:autoSpaceDN w:val="0"/>
              <w:adjustRightInd w:val="0"/>
              <w:jc w:val="both"/>
              <w:rPr>
                <w:rFonts w:cstheme="minorHAnsi"/>
                <w:sz w:val="20"/>
                <w:szCs w:val="20"/>
              </w:rPr>
            </w:pPr>
          </w:p>
        </w:tc>
        <w:tc>
          <w:tcPr>
            <w:tcW w:w="1280" w:type="dxa"/>
            <w:tcBorders>
              <w:top w:val="single" w:sz="4" w:space="0" w:color="auto"/>
              <w:left w:val="single" w:sz="4" w:space="0" w:color="auto"/>
              <w:bottom w:val="single" w:sz="4" w:space="0" w:color="auto"/>
              <w:right w:val="single" w:sz="4" w:space="0" w:color="auto"/>
            </w:tcBorders>
          </w:tcPr>
          <w:p w14:paraId="6A59013B" w14:textId="77777777" w:rsidR="00541F7B" w:rsidRPr="00002335" w:rsidRDefault="00541F7B" w:rsidP="002740D5">
            <w:pPr>
              <w:autoSpaceDE w:val="0"/>
              <w:autoSpaceDN w:val="0"/>
              <w:adjustRightInd w:val="0"/>
              <w:jc w:val="both"/>
              <w:rPr>
                <w:rFonts w:cstheme="minorHAnsi"/>
                <w:sz w:val="20"/>
                <w:szCs w:val="20"/>
              </w:rPr>
            </w:pPr>
          </w:p>
        </w:tc>
      </w:tr>
      <w:tr w:rsidR="00541F7B" w:rsidRPr="002740D5" w14:paraId="15687950" w14:textId="77777777" w:rsidTr="00E94518">
        <w:tc>
          <w:tcPr>
            <w:tcW w:w="4225" w:type="dxa"/>
            <w:tcBorders>
              <w:top w:val="single" w:sz="4" w:space="0" w:color="auto"/>
              <w:left w:val="single" w:sz="4" w:space="0" w:color="auto"/>
              <w:bottom w:val="single" w:sz="4" w:space="0" w:color="auto"/>
              <w:right w:val="single" w:sz="4" w:space="0" w:color="auto"/>
            </w:tcBorders>
            <w:vAlign w:val="center"/>
          </w:tcPr>
          <w:p w14:paraId="22EDF64A" w14:textId="2059A354" w:rsidR="00541F7B" w:rsidRPr="00002335" w:rsidRDefault="00541F7B" w:rsidP="002740D5">
            <w:pPr>
              <w:autoSpaceDE w:val="0"/>
              <w:autoSpaceDN w:val="0"/>
              <w:adjustRightInd w:val="0"/>
              <w:jc w:val="both"/>
              <w:rPr>
                <w:rFonts w:cstheme="minorHAnsi"/>
                <w:b/>
                <w:sz w:val="20"/>
                <w:szCs w:val="20"/>
              </w:rPr>
            </w:pPr>
            <w:r w:rsidRPr="00002335">
              <w:rPr>
                <w:rFonts w:cstheme="minorHAnsi"/>
                <w:bCs/>
                <w:sz w:val="20"/>
                <w:szCs w:val="20"/>
              </w:rPr>
              <w:t xml:space="preserve">  Miscellaneous (outreach materials) </w:t>
            </w:r>
          </w:p>
        </w:tc>
        <w:tc>
          <w:tcPr>
            <w:tcW w:w="1530" w:type="dxa"/>
            <w:tcBorders>
              <w:top w:val="single" w:sz="4" w:space="0" w:color="auto"/>
              <w:left w:val="single" w:sz="4" w:space="0" w:color="auto"/>
              <w:bottom w:val="single" w:sz="4" w:space="0" w:color="auto"/>
              <w:right w:val="single" w:sz="4" w:space="0" w:color="auto"/>
            </w:tcBorders>
          </w:tcPr>
          <w:p w14:paraId="1E0E2C42" w14:textId="77777777" w:rsidR="00541F7B" w:rsidRPr="00002335" w:rsidRDefault="00541F7B" w:rsidP="002740D5">
            <w:pPr>
              <w:autoSpaceDE w:val="0"/>
              <w:autoSpaceDN w:val="0"/>
              <w:adjustRightInd w:val="0"/>
              <w:jc w:val="both"/>
              <w:rPr>
                <w:rFonts w:cstheme="minorHAnsi"/>
                <w:sz w:val="20"/>
                <w:szCs w:val="20"/>
              </w:rPr>
            </w:pPr>
          </w:p>
        </w:tc>
        <w:tc>
          <w:tcPr>
            <w:tcW w:w="990" w:type="dxa"/>
            <w:tcBorders>
              <w:top w:val="single" w:sz="4" w:space="0" w:color="auto"/>
              <w:left w:val="single" w:sz="4" w:space="0" w:color="auto"/>
              <w:bottom w:val="single" w:sz="4" w:space="0" w:color="auto"/>
              <w:right w:val="single" w:sz="4" w:space="0" w:color="auto"/>
            </w:tcBorders>
          </w:tcPr>
          <w:p w14:paraId="20C49C5F" w14:textId="77777777" w:rsidR="00541F7B" w:rsidRPr="00002335" w:rsidRDefault="00541F7B" w:rsidP="002740D5">
            <w:pPr>
              <w:autoSpaceDE w:val="0"/>
              <w:autoSpaceDN w:val="0"/>
              <w:adjustRightInd w:val="0"/>
              <w:jc w:val="both"/>
              <w:rPr>
                <w:rFonts w:cstheme="minorHAnsi"/>
                <w:sz w:val="20"/>
                <w:szCs w:val="20"/>
              </w:rPr>
            </w:pPr>
          </w:p>
        </w:tc>
        <w:tc>
          <w:tcPr>
            <w:tcW w:w="1080" w:type="dxa"/>
            <w:tcBorders>
              <w:top w:val="single" w:sz="4" w:space="0" w:color="auto"/>
              <w:left w:val="single" w:sz="4" w:space="0" w:color="auto"/>
              <w:bottom w:val="single" w:sz="4" w:space="0" w:color="auto"/>
              <w:right w:val="single" w:sz="4" w:space="0" w:color="auto"/>
            </w:tcBorders>
          </w:tcPr>
          <w:p w14:paraId="31AFAB6D" w14:textId="77777777" w:rsidR="00541F7B" w:rsidRPr="00002335" w:rsidRDefault="00541F7B" w:rsidP="002740D5">
            <w:pPr>
              <w:autoSpaceDE w:val="0"/>
              <w:autoSpaceDN w:val="0"/>
              <w:adjustRightInd w:val="0"/>
              <w:jc w:val="both"/>
              <w:rPr>
                <w:rFonts w:cstheme="minorHAnsi"/>
                <w:sz w:val="20"/>
                <w:szCs w:val="20"/>
              </w:rPr>
            </w:pPr>
          </w:p>
        </w:tc>
        <w:tc>
          <w:tcPr>
            <w:tcW w:w="990" w:type="dxa"/>
            <w:tcBorders>
              <w:top w:val="single" w:sz="4" w:space="0" w:color="auto"/>
              <w:left w:val="single" w:sz="4" w:space="0" w:color="auto"/>
              <w:bottom w:val="single" w:sz="4" w:space="0" w:color="auto"/>
              <w:right w:val="single" w:sz="4" w:space="0" w:color="auto"/>
            </w:tcBorders>
          </w:tcPr>
          <w:p w14:paraId="3B502FF1" w14:textId="77777777" w:rsidR="00541F7B" w:rsidRPr="00002335" w:rsidRDefault="00541F7B" w:rsidP="002740D5">
            <w:pPr>
              <w:autoSpaceDE w:val="0"/>
              <w:autoSpaceDN w:val="0"/>
              <w:adjustRightInd w:val="0"/>
              <w:jc w:val="both"/>
              <w:rPr>
                <w:rFonts w:cstheme="minorHAnsi"/>
                <w:sz w:val="20"/>
                <w:szCs w:val="20"/>
              </w:rPr>
            </w:pPr>
          </w:p>
        </w:tc>
        <w:tc>
          <w:tcPr>
            <w:tcW w:w="1280" w:type="dxa"/>
            <w:tcBorders>
              <w:top w:val="single" w:sz="4" w:space="0" w:color="auto"/>
              <w:left w:val="single" w:sz="4" w:space="0" w:color="auto"/>
              <w:bottom w:val="single" w:sz="4" w:space="0" w:color="auto"/>
              <w:right w:val="single" w:sz="4" w:space="0" w:color="auto"/>
            </w:tcBorders>
          </w:tcPr>
          <w:p w14:paraId="0E4C0500" w14:textId="77777777" w:rsidR="00541F7B" w:rsidRPr="00002335" w:rsidRDefault="00541F7B" w:rsidP="002740D5">
            <w:pPr>
              <w:autoSpaceDE w:val="0"/>
              <w:autoSpaceDN w:val="0"/>
              <w:adjustRightInd w:val="0"/>
              <w:jc w:val="both"/>
              <w:rPr>
                <w:rFonts w:cstheme="minorHAnsi"/>
                <w:sz w:val="20"/>
                <w:szCs w:val="20"/>
              </w:rPr>
            </w:pPr>
          </w:p>
        </w:tc>
      </w:tr>
      <w:tr w:rsidR="00541F7B" w:rsidRPr="002740D5" w14:paraId="73450BDE" w14:textId="77777777" w:rsidTr="00E94518">
        <w:tc>
          <w:tcPr>
            <w:tcW w:w="4225" w:type="dxa"/>
            <w:tcBorders>
              <w:top w:val="single" w:sz="4" w:space="0" w:color="auto"/>
              <w:left w:val="single" w:sz="4" w:space="0" w:color="auto"/>
              <w:bottom w:val="single" w:sz="4" w:space="0" w:color="auto"/>
              <w:right w:val="single" w:sz="4" w:space="0" w:color="auto"/>
            </w:tcBorders>
          </w:tcPr>
          <w:p w14:paraId="6402C143" w14:textId="77777777" w:rsidR="00541F7B" w:rsidRPr="00002335" w:rsidRDefault="00541F7B" w:rsidP="002740D5">
            <w:pPr>
              <w:autoSpaceDE w:val="0"/>
              <w:autoSpaceDN w:val="0"/>
              <w:adjustRightInd w:val="0"/>
              <w:jc w:val="both"/>
              <w:rPr>
                <w:rFonts w:cstheme="minorHAnsi"/>
                <w:b/>
                <w:sz w:val="20"/>
                <w:szCs w:val="20"/>
              </w:rPr>
            </w:pPr>
          </w:p>
        </w:tc>
        <w:tc>
          <w:tcPr>
            <w:tcW w:w="1530" w:type="dxa"/>
            <w:tcBorders>
              <w:top w:val="single" w:sz="4" w:space="0" w:color="auto"/>
              <w:left w:val="single" w:sz="4" w:space="0" w:color="auto"/>
              <w:bottom w:val="single" w:sz="4" w:space="0" w:color="auto"/>
              <w:right w:val="single" w:sz="4" w:space="0" w:color="auto"/>
            </w:tcBorders>
          </w:tcPr>
          <w:p w14:paraId="58BD00F4" w14:textId="77777777" w:rsidR="00541F7B" w:rsidRPr="00002335" w:rsidRDefault="00541F7B" w:rsidP="002740D5">
            <w:pPr>
              <w:autoSpaceDE w:val="0"/>
              <w:autoSpaceDN w:val="0"/>
              <w:adjustRightInd w:val="0"/>
              <w:jc w:val="both"/>
              <w:rPr>
                <w:rFonts w:cstheme="minorHAnsi"/>
                <w:sz w:val="20"/>
                <w:szCs w:val="20"/>
              </w:rPr>
            </w:pPr>
          </w:p>
        </w:tc>
        <w:tc>
          <w:tcPr>
            <w:tcW w:w="990" w:type="dxa"/>
            <w:tcBorders>
              <w:top w:val="single" w:sz="4" w:space="0" w:color="auto"/>
              <w:left w:val="single" w:sz="4" w:space="0" w:color="auto"/>
              <w:bottom w:val="single" w:sz="4" w:space="0" w:color="auto"/>
              <w:right w:val="single" w:sz="4" w:space="0" w:color="auto"/>
            </w:tcBorders>
          </w:tcPr>
          <w:p w14:paraId="65DA73C5" w14:textId="77777777" w:rsidR="00541F7B" w:rsidRPr="00002335" w:rsidRDefault="00541F7B" w:rsidP="002740D5">
            <w:pPr>
              <w:autoSpaceDE w:val="0"/>
              <w:autoSpaceDN w:val="0"/>
              <w:adjustRightInd w:val="0"/>
              <w:jc w:val="both"/>
              <w:rPr>
                <w:rFonts w:cstheme="minorHAnsi"/>
                <w:sz w:val="20"/>
                <w:szCs w:val="20"/>
              </w:rPr>
            </w:pPr>
          </w:p>
        </w:tc>
        <w:tc>
          <w:tcPr>
            <w:tcW w:w="1080" w:type="dxa"/>
            <w:tcBorders>
              <w:top w:val="single" w:sz="4" w:space="0" w:color="auto"/>
              <w:left w:val="single" w:sz="4" w:space="0" w:color="auto"/>
              <w:bottom w:val="single" w:sz="4" w:space="0" w:color="auto"/>
              <w:right w:val="single" w:sz="4" w:space="0" w:color="auto"/>
            </w:tcBorders>
          </w:tcPr>
          <w:p w14:paraId="08983253" w14:textId="77777777" w:rsidR="00541F7B" w:rsidRPr="00002335" w:rsidRDefault="00541F7B" w:rsidP="002740D5">
            <w:pPr>
              <w:autoSpaceDE w:val="0"/>
              <w:autoSpaceDN w:val="0"/>
              <w:adjustRightInd w:val="0"/>
              <w:jc w:val="both"/>
              <w:rPr>
                <w:rFonts w:cstheme="minorHAnsi"/>
                <w:sz w:val="20"/>
                <w:szCs w:val="20"/>
              </w:rPr>
            </w:pPr>
          </w:p>
        </w:tc>
        <w:tc>
          <w:tcPr>
            <w:tcW w:w="990" w:type="dxa"/>
            <w:tcBorders>
              <w:top w:val="single" w:sz="4" w:space="0" w:color="auto"/>
              <w:left w:val="single" w:sz="4" w:space="0" w:color="auto"/>
              <w:bottom w:val="single" w:sz="4" w:space="0" w:color="auto"/>
              <w:right w:val="single" w:sz="4" w:space="0" w:color="auto"/>
            </w:tcBorders>
          </w:tcPr>
          <w:p w14:paraId="51CF40E4" w14:textId="77777777" w:rsidR="00541F7B" w:rsidRPr="00002335" w:rsidRDefault="00541F7B" w:rsidP="002740D5">
            <w:pPr>
              <w:autoSpaceDE w:val="0"/>
              <w:autoSpaceDN w:val="0"/>
              <w:adjustRightInd w:val="0"/>
              <w:jc w:val="both"/>
              <w:rPr>
                <w:rFonts w:cstheme="minorHAnsi"/>
                <w:sz w:val="20"/>
                <w:szCs w:val="20"/>
              </w:rPr>
            </w:pPr>
          </w:p>
        </w:tc>
        <w:tc>
          <w:tcPr>
            <w:tcW w:w="1280" w:type="dxa"/>
            <w:tcBorders>
              <w:top w:val="single" w:sz="4" w:space="0" w:color="auto"/>
              <w:left w:val="single" w:sz="4" w:space="0" w:color="auto"/>
              <w:bottom w:val="single" w:sz="4" w:space="0" w:color="auto"/>
              <w:right w:val="single" w:sz="4" w:space="0" w:color="auto"/>
            </w:tcBorders>
          </w:tcPr>
          <w:p w14:paraId="16F94126" w14:textId="77777777" w:rsidR="00541F7B" w:rsidRPr="00002335" w:rsidRDefault="00541F7B" w:rsidP="002740D5">
            <w:pPr>
              <w:autoSpaceDE w:val="0"/>
              <w:autoSpaceDN w:val="0"/>
              <w:adjustRightInd w:val="0"/>
              <w:jc w:val="both"/>
              <w:rPr>
                <w:rFonts w:cstheme="minorHAnsi"/>
                <w:sz w:val="20"/>
                <w:szCs w:val="20"/>
              </w:rPr>
            </w:pPr>
          </w:p>
        </w:tc>
      </w:tr>
      <w:tr w:rsidR="00D8511D" w:rsidRPr="002740D5" w14:paraId="5EF09148" w14:textId="77777777" w:rsidTr="00E94518">
        <w:tc>
          <w:tcPr>
            <w:tcW w:w="4225" w:type="dxa"/>
            <w:tcBorders>
              <w:top w:val="single" w:sz="4" w:space="0" w:color="auto"/>
              <w:left w:val="single" w:sz="4" w:space="0" w:color="auto"/>
              <w:bottom w:val="single" w:sz="4" w:space="0" w:color="auto"/>
              <w:right w:val="single" w:sz="4" w:space="0" w:color="auto"/>
            </w:tcBorders>
          </w:tcPr>
          <w:p w14:paraId="3AE54546" w14:textId="34A0F052" w:rsidR="00D8511D" w:rsidRPr="00002335" w:rsidRDefault="00D8511D" w:rsidP="002740D5">
            <w:pPr>
              <w:autoSpaceDE w:val="0"/>
              <w:autoSpaceDN w:val="0"/>
              <w:adjustRightInd w:val="0"/>
              <w:jc w:val="both"/>
              <w:rPr>
                <w:rFonts w:cstheme="minorHAnsi"/>
                <w:b/>
                <w:sz w:val="20"/>
                <w:szCs w:val="20"/>
              </w:rPr>
            </w:pPr>
            <w:r w:rsidRPr="00002335">
              <w:rPr>
                <w:rFonts w:cstheme="minorHAnsi"/>
                <w:b/>
                <w:sz w:val="20"/>
                <w:szCs w:val="20"/>
              </w:rPr>
              <w:t>Total Direct Costs</w:t>
            </w:r>
          </w:p>
        </w:tc>
        <w:tc>
          <w:tcPr>
            <w:tcW w:w="1530" w:type="dxa"/>
            <w:tcBorders>
              <w:top w:val="single" w:sz="4" w:space="0" w:color="auto"/>
              <w:left w:val="single" w:sz="4" w:space="0" w:color="auto"/>
              <w:bottom w:val="single" w:sz="4" w:space="0" w:color="auto"/>
              <w:right w:val="single" w:sz="4" w:space="0" w:color="auto"/>
            </w:tcBorders>
          </w:tcPr>
          <w:p w14:paraId="089F7190" w14:textId="09DF01CB" w:rsidR="00D8511D" w:rsidRPr="00002335" w:rsidRDefault="00F217F5" w:rsidP="002740D5">
            <w:pPr>
              <w:autoSpaceDE w:val="0"/>
              <w:autoSpaceDN w:val="0"/>
              <w:adjustRightInd w:val="0"/>
              <w:jc w:val="both"/>
              <w:rPr>
                <w:rFonts w:cstheme="minorHAnsi"/>
                <w:sz w:val="20"/>
                <w:szCs w:val="20"/>
              </w:rPr>
            </w:pPr>
            <w:r>
              <w:rPr>
                <w:rFonts w:cstheme="minorHAnsi"/>
                <w:sz w:val="20"/>
                <w:szCs w:val="20"/>
              </w:rPr>
              <w:t>$124,315</w:t>
            </w:r>
          </w:p>
        </w:tc>
        <w:tc>
          <w:tcPr>
            <w:tcW w:w="990" w:type="dxa"/>
            <w:tcBorders>
              <w:top w:val="single" w:sz="4" w:space="0" w:color="auto"/>
              <w:left w:val="single" w:sz="4" w:space="0" w:color="auto"/>
              <w:bottom w:val="single" w:sz="4" w:space="0" w:color="auto"/>
              <w:right w:val="single" w:sz="4" w:space="0" w:color="auto"/>
            </w:tcBorders>
          </w:tcPr>
          <w:p w14:paraId="67D460B3" w14:textId="77777777" w:rsidR="00D8511D" w:rsidRPr="00002335" w:rsidRDefault="00D8511D" w:rsidP="002740D5">
            <w:pPr>
              <w:autoSpaceDE w:val="0"/>
              <w:autoSpaceDN w:val="0"/>
              <w:adjustRightInd w:val="0"/>
              <w:jc w:val="both"/>
              <w:rPr>
                <w:rFonts w:cstheme="minorHAnsi"/>
                <w:sz w:val="20"/>
                <w:szCs w:val="20"/>
              </w:rPr>
            </w:pPr>
          </w:p>
        </w:tc>
        <w:tc>
          <w:tcPr>
            <w:tcW w:w="1080" w:type="dxa"/>
            <w:tcBorders>
              <w:top w:val="single" w:sz="4" w:space="0" w:color="auto"/>
              <w:left w:val="single" w:sz="4" w:space="0" w:color="auto"/>
              <w:bottom w:val="single" w:sz="4" w:space="0" w:color="auto"/>
              <w:right w:val="single" w:sz="4" w:space="0" w:color="auto"/>
            </w:tcBorders>
          </w:tcPr>
          <w:p w14:paraId="598EA67E" w14:textId="77777777" w:rsidR="00D8511D" w:rsidRPr="00002335" w:rsidRDefault="00D8511D" w:rsidP="002740D5">
            <w:pPr>
              <w:autoSpaceDE w:val="0"/>
              <w:autoSpaceDN w:val="0"/>
              <w:adjustRightInd w:val="0"/>
              <w:jc w:val="both"/>
              <w:rPr>
                <w:rFonts w:cstheme="minorHAnsi"/>
                <w:sz w:val="20"/>
                <w:szCs w:val="20"/>
              </w:rPr>
            </w:pPr>
          </w:p>
        </w:tc>
        <w:tc>
          <w:tcPr>
            <w:tcW w:w="990" w:type="dxa"/>
            <w:tcBorders>
              <w:top w:val="single" w:sz="4" w:space="0" w:color="auto"/>
              <w:left w:val="single" w:sz="4" w:space="0" w:color="auto"/>
              <w:bottom w:val="single" w:sz="4" w:space="0" w:color="auto"/>
              <w:right w:val="single" w:sz="4" w:space="0" w:color="auto"/>
            </w:tcBorders>
          </w:tcPr>
          <w:p w14:paraId="50960617" w14:textId="77777777" w:rsidR="00D8511D" w:rsidRPr="00002335" w:rsidRDefault="00D8511D" w:rsidP="002740D5">
            <w:pPr>
              <w:autoSpaceDE w:val="0"/>
              <w:autoSpaceDN w:val="0"/>
              <w:adjustRightInd w:val="0"/>
              <w:jc w:val="both"/>
              <w:rPr>
                <w:rFonts w:cstheme="minorHAnsi"/>
                <w:sz w:val="20"/>
                <w:szCs w:val="20"/>
              </w:rPr>
            </w:pPr>
          </w:p>
        </w:tc>
        <w:tc>
          <w:tcPr>
            <w:tcW w:w="1280" w:type="dxa"/>
            <w:tcBorders>
              <w:top w:val="single" w:sz="4" w:space="0" w:color="auto"/>
              <w:left w:val="single" w:sz="4" w:space="0" w:color="auto"/>
              <w:bottom w:val="single" w:sz="4" w:space="0" w:color="auto"/>
              <w:right w:val="single" w:sz="4" w:space="0" w:color="auto"/>
            </w:tcBorders>
          </w:tcPr>
          <w:p w14:paraId="267483CA" w14:textId="77777777" w:rsidR="00D8511D" w:rsidRPr="00002335" w:rsidRDefault="00D8511D" w:rsidP="002740D5">
            <w:pPr>
              <w:autoSpaceDE w:val="0"/>
              <w:autoSpaceDN w:val="0"/>
              <w:adjustRightInd w:val="0"/>
              <w:jc w:val="both"/>
              <w:rPr>
                <w:rFonts w:cstheme="minorHAnsi"/>
                <w:sz w:val="20"/>
                <w:szCs w:val="20"/>
              </w:rPr>
            </w:pPr>
          </w:p>
        </w:tc>
      </w:tr>
    </w:tbl>
    <w:p w14:paraId="78826F32" w14:textId="77777777" w:rsidR="00E94518" w:rsidRDefault="00E94518" w:rsidP="002740D5">
      <w:pPr>
        <w:pStyle w:val="ListParagraph"/>
        <w:autoSpaceDE w:val="0"/>
        <w:autoSpaceDN w:val="0"/>
        <w:adjustRightInd w:val="0"/>
        <w:spacing w:after="0" w:line="240" w:lineRule="auto"/>
        <w:ind w:firstLine="720"/>
        <w:jc w:val="both"/>
        <w:rPr>
          <w:rFonts w:cstheme="minorHAnsi"/>
          <w:sz w:val="24"/>
          <w:szCs w:val="24"/>
        </w:rPr>
      </w:pPr>
    </w:p>
    <w:p w14:paraId="448D72E2" w14:textId="34A6A7DC" w:rsidR="002740D5" w:rsidRPr="00E94518" w:rsidRDefault="002740D5" w:rsidP="00E94518">
      <w:pPr>
        <w:autoSpaceDE w:val="0"/>
        <w:autoSpaceDN w:val="0"/>
        <w:adjustRightInd w:val="0"/>
        <w:spacing w:after="0" w:line="240" w:lineRule="auto"/>
        <w:ind w:left="360"/>
        <w:jc w:val="both"/>
        <w:rPr>
          <w:rFonts w:cstheme="minorHAnsi"/>
          <w:b/>
          <w:bCs/>
          <w:sz w:val="24"/>
          <w:szCs w:val="24"/>
        </w:rPr>
      </w:pPr>
      <w:r w:rsidRPr="00E94518">
        <w:rPr>
          <w:rFonts w:cstheme="minorHAnsi"/>
          <w:b/>
          <w:bCs/>
          <w:sz w:val="24"/>
          <w:szCs w:val="24"/>
        </w:rPr>
        <w:lastRenderedPageBreak/>
        <w:t>Budget Line Justification</w:t>
      </w:r>
    </w:p>
    <w:p w14:paraId="017D2431" w14:textId="7803B64F" w:rsidR="002740D5" w:rsidRPr="00E94518" w:rsidRDefault="002740D5" w:rsidP="00CF6352">
      <w:pPr>
        <w:pStyle w:val="ListParagraph"/>
        <w:numPr>
          <w:ilvl w:val="0"/>
          <w:numId w:val="11"/>
        </w:numPr>
        <w:autoSpaceDE w:val="0"/>
        <w:autoSpaceDN w:val="0"/>
        <w:adjustRightInd w:val="0"/>
        <w:spacing w:after="0" w:line="240" w:lineRule="auto"/>
        <w:jc w:val="both"/>
        <w:rPr>
          <w:rFonts w:cstheme="minorHAnsi"/>
          <w:sz w:val="24"/>
          <w:szCs w:val="24"/>
        </w:rPr>
      </w:pPr>
      <w:r w:rsidRPr="00E94518">
        <w:rPr>
          <w:rFonts w:cstheme="minorHAnsi"/>
          <w:sz w:val="24"/>
          <w:szCs w:val="24"/>
        </w:rPr>
        <w:t xml:space="preserve">LSFHA – </w:t>
      </w:r>
      <w:r w:rsidR="00F217F5">
        <w:rPr>
          <w:rFonts w:cstheme="minorHAnsi"/>
          <w:sz w:val="24"/>
          <w:szCs w:val="24"/>
        </w:rPr>
        <w:t>Admin/Technical Services: $2,283</w:t>
      </w:r>
    </w:p>
    <w:p w14:paraId="38E22858" w14:textId="0A52D066" w:rsidR="002740D5" w:rsidRPr="00E94518" w:rsidRDefault="009C6442" w:rsidP="00E94518">
      <w:pPr>
        <w:autoSpaceDE w:val="0"/>
        <w:autoSpaceDN w:val="0"/>
        <w:adjustRightInd w:val="0"/>
        <w:spacing w:after="0" w:line="240" w:lineRule="auto"/>
        <w:ind w:left="1440"/>
        <w:jc w:val="both"/>
        <w:rPr>
          <w:rFonts w:cstheme="minorHAnsi"/>
          <w:sz w:val="24"/>
          <w:szCs w:val="24"/>
        </w:rPr>
      </w:pPr>
      <w:r>
        <w:rPr>
          <w:rFonts w:cstheme="minorHAnsi"/>
          <w:sz w:val="24"/>
          <w:szCs w:val="24"/>
        </w:rPr>
        <w:t>Volunteer time (80 hr * $28.54</w:t>
      </w:r>
      <w:r w:rsidR="002740D5" w:rsidRPr="00E94518">
        <w:rPr>
          <w:rFonts w:cstheme="minorHAnsi"/>
          <w:sz w:val="24"/>
          <w:szCs w:val="24"/>
        </w:rPr>
        <w:t>) by executive board members and volunteers planning and scheduling meetings and structure builds, purchasing supplies, updating social media and outreach material, etc.</w:t>
      </w:r>
    </w:p>
    <w:p w14:paraId="573288D1" w14:textId="77777777" w:rsidR="002740D5" w:rsidRPr="00E94518" w:rsidRDefault="002740D5" w:rsidP="00CF6352">
      <w:pPr>
        <w:pStyle w:val="ListParagraph"/>
        <w:numPr>
          <w:ilvl w:val="0"/>
          <w:numId w:val="11"/>
        </w:numPr>
        <w:autoSpaceDE w:val="0"/>
        <w:autoSpaceDN w:val="0"/>
        <w:adjustRightInd w:val="0"/>
        <w:spacing w:after="0" w:line="240" w:lineRule="auto"/>
        <w:jc w:val="both"/>
        <w:rPr>
          <w:rFonts w:cstheme="minorHAnsi"/>
          <w:sz w:val="24"/>
          <w:szCs w:val="24"/>
        </w:rPr>
      </w:pPr>
      <w:r w:rsidRPr="00E94518">
        <w:rPr>
          <w:rFonts w:cstheme="minorHAnsi"/>
          <w:sz w:val="24"/>
          <w:szCs w:val="24"/>
        </w:rPr>
        <w:t>LSFHA – Construction Materials: $11,700</w:t>
      </w:r>
    </w:p>
    <w:p w14:paraId="48B79EDB" w14:textId="617732B2" w:rsidR="002740D5" w:rsidRPr="00E94518" w:rsidRDefault="002740D5" w:rsidP="00E94518">
      <w:pPr>
        <w:pStyle w:val="ListParagraph"/>
        <w:autoSpaceDE w:val="0"/>
        <w:autoSpaceDN w:val="0"/>
        <w:adjustRightInd w:val="0"/>
        <w:spacing w:after="0" w:line="240" w:lineRule="auto"/>
        <w:ind w:left="1440"/>
        <w:jc w:val="both"/>
        <w:rPr>
          <w:rFonts w:cstheme="minorHAnsi"/>
          <w:sz w:val="24"/>
          <w:szCs w:val="24"/>
        </w:rPr>
      </w:pPr>
      <w:r w:rsidRPr="00E94518">
        <w:rPr>
          <w:rFonts w:cstheme="minorHAnsi"/>
          <w:sz w:val="24"/>
          <w:szCs w:val="24"/>
        </w:rPr>
        <w:t>Donated construction materials solicited by LSFHA, including 24” culvert pipe (if purchased would cost $90 per piece/stump * 120 stumps) and bricks donated by various sources (if purchased would cost $0.75 per brick * 1,200 bricks)</w:t>
      </w:r>
      <w:r w:rsidR="009C6442">
        <w:rPr>
          <w:rFonts w:cstheme="minorHAnsi"/>
          <w:sz w:val="24"/>
          <w:szCs w:val="24"/>
        </w:rPr>
        <w:t>.</w:t>
      </w:r>
    </w:p>
    <w:p w14:paraId="475604BC" w14:textId="63ABC5F9" w:rsidR="002740D5" w:rsidRPr="00E94518" w:rsidRDefault="002740D5" w:rsidP="00CF6352">
      <w:pPr>
        <w:pStyle w:val="ListParagraph"/>
        <w:numPr>
          <w:ilvl w:val="0"/>
          <w:numId w:val="11"/>
        </w:numPr>
        <w:autoSpaceDE w:val="0"/>
        <w:autoSpaceDN w:val="0"/>
        <w:adjustRightInd w:val="0"/>
        <w:spacing w:after="0" w:line="240" w:lineRule="auto"/>
        <w:jc w:val="both"/>
        <w:rPr>
          <w:rFonts w:cstheme="minorHAnsi"/>
          <w:sz w:val="24"/>
          <w:szCs w:val="24"/>
        </w:rPr>
      </w:pPr>
      <w:r w:rsidRPr="00E94518">
        <w:rPr>
          <w:rFonts w:cstheme="minorHAnsi"/>
          <w:sz w:val="24"/>
          <w:szCs w:val="24"/>
        </w:rPr>
        <w:t>LS</w:t>
      </w:r>
      <w:r w:rsidR="00F217F5">
        <w:rPr>
          <w:rFonts w:cstheme="minorHAnsi"/>
          <w:sz w:val="24"/>
          <w:szCs w:val="24"/>
        </w:rPr>
        <w:t>FHA – Labor (volunteer): $39,956</w:t>
      </w:r>
    </w:p>
    <w:p w14:paraId="4A007D95" w14:textId="34E0BDD7" w:rsidR="002740D5" w:rsidRPr="002E78FC" w:rsidRDefault="002740D5" w:rsidP="00E94518">
      <w:pPr>
        <w:pStyle w:val="ListParagraph"/>
        <w:autoSpaceDE w:val="0"/>
        <w:autoSpaceDN w:val="0"/>
        <w:adjustRightInd w:val="0"/>
        <w:spacing w:after="0" w:line="240" w:lineRule="auto"/>
        <w:ind w:left="1440"/>
        <w:jc w:val="both"/>
        <w:rPr>
          <w:rFonts w:cstheme="minorHAnsi"/>
          <w:sz w:val="24"/>
          <w:szCs w:val="24"/>
        </w:rPr>
      </w:pPr>
      <w:r w:rsidRPr="00E94518">
        <w:rPr>
          <w:rFonts w:cstheme="minorHAnsi"/>
          <w:sz w:val="24"/>
          <w:szCs w:val="24"/>
        </w:rPr>
        <w:t xml:space="preserve">Estimated volunteer hours for events such as habitat structure builds, structure placement days, placement committee meetings, executive committee meetings, </w:t>
      </w:r>
      <w:r w:rsidRPr="002E78FC">
        <w:rPr>
          <w:rFonts w:cstheme="minorHAnsi"/>
          <w:sz w:val="24"/>
          <w:szCs w:val="24"/>
        </w:rPr>
        <w:t>outdoor expos and other outreach events, school events, and the annua</w:t>
      </w:r>
      <w:r w:rsidR="009C6442">
        <w:rPr>
          <w:rFonts w:cstheme="minorHAnsi"/>
          <w:sz w:val="24"/>
          <w:szCs w:val="24"/>
        </w:rPr>
        <w:t>l banquet. (Adults 1,000 hr * $28.54; Youth 400 hr * $28.54</w:t>
      </w:r>
      <w:r w:rsidRPr="002E78FC">
        <w:rPr>
          <w:rFonts w:cstheme="minorHAnsi"/>
          <w:sz w:val="24"/>
          <w:szCs w:val="24"/>
        </w:rPr>
        <w:t>)</w:t>
      </w:r>
      <w:r w:rsidR="009C6442">
        <w:rPr>
          <w:rFonts w:cstheme="minorHAnsi"/>
          <w:sz w:val="24"/>
          <w:szCs w:val="24"/>
        </w:rPr>
        <w:t>.</w:t>
      </w:r>
    </w:p>
    <w:p w14:paraId="37B77999" w14:textId="4CCB020F" w:rsidR="001C6F6D" w:rsidRPr="002E78FC" w:rsidRDefault="001C6F6D" w:rsidP="00CF6352">
      <w:pPr>
        <w:pStyle w:val="ListParagraph"/>
        <w:numPr>
          <w:ilvl w:val="0"/>
          <w:numId w:val="11"/>
        </w:numPr>
        <w:autoSpaceDE w:val="0"/>
        <w:autoSpaceDN w:val="0"/>
        <w:adjustRightInd w:val="0"/>
        <w:spacing w:after="0" w:line="240" w:lineRule="auto"/>
        <w:jc w:val="both"/>
        <w:rPr>
          <w:rFonts w:cstheme="minorHAnsi"/>
          <w:sz w:val="24"/>
          <w:szCs w:val="24"/>
        </w:rPr>
      </w:pPr>
      <w:r w:rsidRPr="002E78FC">
        <w:rPr>
          <w:rFonts w:cstheme="minorHAnsi"/>
          <w:sz w:val="24"/>
          <w:szCs w:val="24"/>
        </w:rPr>
        <w:t>USACE – Labor (Paid): $</w:t>
      </w:r>
      <w:r w:rsidR="002E78FC" w:rsidRPr="002E78FC">
        <w:rPr>
          <w:rFonts w:cstheme="minorHAnsi"/>
          <w:sz w:val="24"/>
          <w:szCs w:val="24"/>
        </w:rPr>
        <w:t>16,776</w:t>
      </w:r>
    </w:p>
    <w:p w14:paraId="3379559B" w14:textId="0D73A09B" w:rsidR="001C6F6D" w:rsidRPr="002E78FC" w:rsidRDefault="001C6F6D" w:rsidP="001C6F6D">
      <w:pPr>
        <w:pStyle w:val="ListParagraph"/>
        <w:autoSpaceDE w:val="0"/>
        <w:autoSpaceDN w:val="0"/>
        <w:adjustRightInd w:val="0"/>
        <w:spacing w:after="0" w:line="240" w:lineRule="auto"/>
        <w:ind w:left="1440"/>
        <w:jc w:val="both"/>
        <w:rPr>
          <w:rFonts w:cstheme="minorHAnsi"/>
          <w:sz w:val="24"/>
          <w:szCs w:val="24"/>
        </w:rPr>
      </w:pPr>
      <w:r w:rsidRPr="002E78FC">
        <w:rPr>
          <w:rFonts w:cstheme="minorHAnsi"/>
          <w:sz w:val="24"/>
          <w:szCs w:val="24"/>
        </w:rPr>
        <w:t>Estimated value (</w:t>
      </w:r>
      <w:r w:rsidR="002E78FC">
        <w:rPr>
          <w:rFonts w:cstheme="minorHAnsi"/>
          <w:sz w:val="24"/>
          <w:szCs w:val="24"/>
        </w:rPr>
        <w:t xml:space="preserve">699 </w:t>
      </w:r>
      <w:r w:rsidRPr="002E78FC">
        <w:rPr>
          <w:rFonts w:cstheme="minorHAnsi"/>
          <w:sz w:val="24"/>
          <w:szCs w:val="24"/>
        </w:rPr>
        <w:t xml:space="preserve">hr * $24) of </w:t>
      </w:r>
      <w:r w:rsidR="00E77916">
        <w:rPr>
          <w:rFonts w:cstheme="minorHAnsi"/>
          <w:sz w:val="24"/>
          <w:szCs w:val="24"/>
        </w:rPr>
        <w:t xml:space="preserve">in-kind </w:t>
      </w:r>
      <w:r w:rsidRPr="002E78FC">
        <w:rPr>
          <w:rFonts w:cstheme="minorHAnsi"/>
          <w:sz w:val="24"/>
          <w:szCs w:val="24"/>
        </w:rPr>
        <w:t xml:space="preserve">time spent by USACE staff </w:t>
      </w:r>
      <w:r w:rsidR="002E78FC">
        <w:rPr>
          <w:rFonts w:cstheme="minorHAnsi"/>
          <w:sz w:val="24"/>
          <w:szCs w:val="24"/>
        </w:rPr>
        <w:t>on</w:t>
      </w:r>
      <w:r w:rsidRPr="002E78FC">
        <w:rPr>
          <w:rFonts w:cstheme="minorHAnsi"/>
          <w:sz w:val="24"/>
          <w:szCs w:val="24"/>
        </w:rPr>
        <w:t xml:space="preserve"> various projects related to Lake Shelbyville Habitat Restoration efforts including executive meetings, placement meetings, habitat structure builds and placements, annual banquet, vegetation collection and planting, monitoring efforts, etc.</w:t>
      </w:r>
    </w:p>
    <w:p w14:paraId="0FDE9C71" w14:textId="77777777" w:rsidR="002740D5" w:rsidRPr="002E78FC" w:rsidRDefault="002740D5" w:rsidP="00CF6352">
      <w:pPr>
        <w:pStyle w:val="ListParagraph"/>
        <w:numPr>
          <w:ilvl w:val="0"/>
          <w:numId w:val="11"/>
        </w:numPr>
        <w:autoSpaceDE w:val="0"/>
        <w:autoSpaceDN w:val="0"/>
        <w:adjustRightInd w:val="0"/>
        <w:spacing w:after="0" w:line="240" w:lineRule="auto"/>
        <w:jc w:val="both"/>
        <w:rPr>
          <w:rFonts w:cstheme="minorHAnsi"/>
          <w:sz w:val="24"/>
          <w:szCs w:val="24"/>
        </w:rPr>
      </w:pPr>
      <w:r w:rsidRPr="002E78FC">
        <w:rPr>
          <w:rFonts w:cstheme="minorHAnsi"/>
          <w:sz w:val="24"/>
          <w:szCs w:val="24"/>
        </w:rPr>
        <w:t>IDNR – Labor (Paid): $3,600</w:t>
      </w:r>
    </w:p>
    <w:p w14:paraId="6A245053" w14:textId="16D32DBD" w:rsidR="002740D5" w:rsidRPr="00E94518" w:rsidRDefault="002740D5" w:rsidP="00E94518">
      <w:pPr>
        <w:pStyle w:val="ListParagraph"/>
        <w:autoSpaceDE w:val="0"/>
        <w:autoSpaceDN w:val="0"/>
        <w:adjustRightInd w:val="0"/>
        <w:spacing w:after="0" w:line="240" w:lineRule="auto"/>
        <w:ind w:left="1440"/>
        <w:jc w:val="both"/>
        <w:rPr>
          <w:rFonts w:cstheme="minorHAnsi"/>
          <w:sz w:val="24"/>
          <w:szCs w:val="24"/>
        </w:rPr>
      </w:pPr>
      <w:r w:rsidRPr="00E94518">
        <w:rPr>
          <w:rFonts w:cstheme="minorHAnsi"/>
          <w:sz w:val="24"/>
          <w:szCs w:val="24"/>
        </w:rPr>
        <w:t>Estimated value (150 hr * $24) of</w:t>
      </w:r>
      <w:r w:rsidR="00E77916">
        <w:rPr>
          <w:rFonts w:cstheme="minorHAnsi"/>
          <w:sz w:val="24"/>
          <w:szCs w:val="24"/>
        </w:rPr>
        <w:t xml:space="preserve"> in-kind</w:t>
      </w:r>
      <w:r w:rsidRPr="00E94518">
        <w:rPr>
          <w:rFonts w:cstheme="minorHAnsi"/>
          <w:sz w:val="24"/>
          <w:szCs w:val="24"/>
        </w:rPr>
        <w:t xml:space="preserve"> time spent by IDNR biologists </w:t>
      </w:r>
      <w:r w:rsidR="002E78FC">
        <w:rPr>
          <w:rFonts w:cstheme="minorHAnsi"/>
          <w:sz w:val="24"/>
          <w:szCs w:val="24"/>
        </w:rPr>
        <w:t>on</w:t>
      </w:r>
      <w:r w:rsidRPr="00E94518">
        <w:rPr>
          <w:rFonts w:cstheme="minorHAnsi"/>
          <w:sz w:val="24"/>
          <w:szCs w:val="24"/>
        </w:rPr>
        <w:t xml:space="preserve"> various projects related to Lake Shelbyville Habitat Restoration efforts including executive meetings, placement meetings, habitat structure builds and placements, annual banquet,</w:t>
      </w:r>
      <w:r w:rsidR="001C6F6D">
        <w:rPr>
          <w:rFonts w:cstheme="minorHAnsi"/>
          <w:sz w:val="24"/>
          <w:szCs w:val="24"/>
        </w:rPr>
        <w:t xml:space="preserve"> vegetation collection and planting, monitoring efforts,</w:t>
      </w:r>
      <w:r w:rsidRPr="00E94518">
        <w:rPr>
          <w:rFonts w:cstheme="minorHAnsi"/>
          <w:sz w:val="24"/>
          <w:szCs w:val="24"/>
        </w:rPr>
        <w:t xml:space="preserve"> etc.</w:t>
      </w:r>
    </w:p>
    <w:p w14:paraId="38D13DE8" w14:textId="1CCEAC1C" w:rsidR="00D13371" w:rsidRDefault="00D13371" w:rsidP="002740D5">
      <w:pPr>
        <w:jc w:val="both"/>
        <w:rPr>
          <w:rFonts w:cstheme="minorHAnsi"/>
          <w:b/>
          <w:bCs/>
          <w:sz w:val="24"/>
          <w:szCs w:val="24"/>
        </w:rPr>
      </w:pPr>
    </w:p>
    <w:p w14:paraId="3FAD7B0C" w14:textId="7D566322" w:rsidR="002740D5" w:rsidRDefault="002740D5" w:rsidP="002740D5">
      <w:pPr>
        <w:jc w:val="both"/>
        <w:rPr>
          <w:rFonts w:cstheme="minorHAnsi"/>
          <w:b/>
          <w:bCs/>
          <w:sz w:val="24"/>
          <w:szCs w:val="24"/>
        </w:rPr>
      </w:pPr>
    </w:p>
    <w:p w14:paraId="7625FF24" w14:textId="2ABA0895" w:rsidR="002740D5" w:rsidRDefault="002740D5" w:rsidP="002740D5">
      <w:pPr>
        <w:jc w:val="both"/>
        <w:rPr>
          <w:rFonts w:cstheme="minorHAnsi"/>
          <w:b/>
          <w:bCs/>
          <w:sz w:val="24"/>
          <w:szCs w:val="24"/>
        </w:rPr>
      </w:pPr>
    </w:p>
    <w:p w14:paraId="3DE80363" w14:textId="08D6BCD8" w:rsidR="002740D5" w:rsidRDefault="002740D5" w:rsidP="002740D5">
      <w:pPr>
        <w:jc w:val="both"/>
        <w:rPr>
          <w:rFonts w:cstheme="minorHAnsi"/>
          <w:b/>
          <w:bCs/>
          <w:sz w:val="24"/>
          <w:szCs w:val="24"/>
        </w:rPr>
      </w:pPr>
    </w:p>
    <w:p w14:paraId="31174FB6" w14:textId="5FFB8D37" w:rsidR="002740D5" w:rsidRDefault="002740D5" w:rsidP="002740D5">
      <w:pPr>
        <w:jc w:val="both"/>
        <w:rPr>
          <w:rFonts w:cstheme="minorHAnsi"/>
          <w:b/>
          <w:bCs/>
          <w:sz w:val="24"/>
          <w:szCs w:val="24"/>
        </w:rPr>
      </w:pPr>
    </w:p>
    <w:p w14:paraId="506560A1" w14:textId="5C38DEAC" w:rsidR="00E94518" w:rsidRDefault="00E94518" w:rsidP="002740D5">
      <w:pPr>
        <w:jc w:val="both"/>
        <w:rPr>
          <w:rFonts w:cstheme="minorHAnsi"/>
          <w:b/>
          <w:bCs/>
          <w:sz w:val="24"/>
          <w:szCs w:val="24"/>
        </w:rPr>
      </w:pPr>
    </w:p>
    <w:p w14:paraId="0CC352B1" w14:textId="3C47FA7C" w:rsidR="00E94518" w:rsidRDefault="00E94518" w:rsidP="002740D5">
      <w:pPr>
        <w:jc w:val="both"/>
        <w:rPr>
          <w:rFonts w:cstheme="minorHAnsi"/>
          <w:b/>
          <w:bCs/>
          <w:sz w:val="24"/>
          <w:szCs w:val="24"/>
        </w:rPr>
      </w:pPr>
    </w:p>
    <w:p w14:paraId="30614B01" w14:textId="1F8724AE" w:rsidR="00E94518" w:rsidRDefault="00E94518" w:rsidP="002740D5">
      <w:pPr>
        <w:jc w:val="both"/>
        <w:rPr>
          <w:rFonts w:cstheme="minorHAnsi"/>
          <w:b/>
          <w:bCs/>
          <w:sz w:val="24"/>
          <w:szCs w:val="24"/>
        </w:rPr>
      </w:pPr>
    </w:p>
    <w:p w14:paraId="1E96ED59" w14:textId="1F1C2369" w:rsidR="00E94518" w:rsidRDefault="00E94518" w:rsidP="002740D5">
      <w:pPr>
        <w:jc w:val="both"/>
        <w:rPr>
          <w:rFonts w:cstheme="minorHAnsi"/>
          <w:b/>
          <w:bCs/>
          <w:sz w:val="24"/>
          <w:szCs w:val="24"/>
        </w:rPr>
      </w:pPr>
    </w:p>
    <w:p w14:paraId="15872FD7" w14:textId="7E430386" w:rsidR="00E94518" w:rsidRDefault="00E94518" w:rsidP="002740D5">
      <w:pPr>
        <w:jc w:val="both"/>
        <w:rPr>
          <w:rFonts w:cstheme="minorHAnsi"/>
          <w:b/>
          <w:bCs/>
          <w:sz w:val="24"/>
          <w:szCs w:val="24"/>
        </w:rPr>
      </w:pPr>
    </w:p>
    <w:p w14:paraId="6BEB2343" w14:textId="36B4BDA6" w:rsidR="00E94518" w:rsidRDefault="00E94518" w:rsidP="002740D5">
      <w:pPr>
        <w:jc w:val="both"/>
        <w:rPr>
          <w:rFonts w:cstheme="minorHAnsi"/>
          <w:b/>
          <w:bCs/>
          <w:sz w:val="24"/>
          <w:szCs w:val="24"/>
        </w:rPr>
      </w:pPr>
    </w:p>
    <w:p w14:paraId="4EDC49F8" w14:textId="740E7F90" w:rsidR="00E94518" w:rsidRDefault="00E94518" w:rsidP="002740D5">
      <w:pPr>
        <w:jc w:val="both"/>
        <w:rPr>
          <w:rFonts w:cstheme="minorHAnsi"/>
          <w:b/>
          <w:bCs/>
          <w:sz w:val="24"/>
          <w:szCs w:val="24"/>
        </w:rPr>
      </w:pPr>
    </w:p>
    <w:p w14:paraId="1D5EF797" w14:textId="77777777" w:rsidR="00002335" w:rsidRDefault="00002335" w:rsidP="002740D5">
      <w:pPr>
        <w:jc w:val="both"/>
        <w:rPr>
          <w:rFonts w:cstheme="minorHAnsi"/>
          <w:b/>
          <w:bCs/>
          <w:sz w:val="24"/>
          <w:szCs w:val="24"/>
        </w:rPr>
      </w:pPr>
    </w:p>
    <w:p w14:paraId="6B40BAA9" w14:textId="77777777" w:rsidR="00E94518" w:rsidRDefault="00E94518" w:rsidP="002740D5">
      <w:pPr>
        <w:jc w:val="both"/>
        <w:rPr>
          <w:rFonts w:cstheme="minorHAnsi"/>
          <w:b/>
          <w:bCs/>
          <w:sz w:val="24"/>
          <w:szCs w:val="24"/>
        </w:rPr>
      </w:pPr>
    </w:p>
    <w:p w14:paraId="754646E6" w14:textId="77777777" w:rsidR="00E12258" w:rsidRDefault="00E12258" w:rsidP="0078623E">
      <w:pPr>
        <w:autoSpaceDE w:val="0"/>
        <w:autoSpaceDN w:val="0"/>
        <w:adjustRightInd w:val="0"/>
        <w:spacing w:after="0" w:line="240" w:lineRule="auto"/>
        <w:rPr>
          <w:rFonts w:cstheme="minorHAnsi"/>
          <w:b/>
          <w:bCs/>
          <w:sz w:val="24"/>
          <w:szCs w:val="24"/>
        </w:rPr>
      </w:pPr>
    </w:p>
    <w:p w14:paraId="4E40CDDD" w14:textId="48CCD64E" w:rsidR="0078623E" w:rsidRPr="002740D5" w:rsidRDefault="0078623E" w:rsidP="0078623E">
      <w:pPr>
        <w:autoSpaceDE w:val="0"/>
        <w:autoSpaceDN w:val="0"/>
        <w:adjustRightInd w:val="0"/>
        <w:spacing w:after="0" w:line="240" w:lineRule="auto"/>
        <w:rPr>
          <w:rFonts w:cstheme="minorHAnsi"/>
          <w:sz w:val="24"/>
          <w:szCs w:val="24"/>
        </w:rPr>
      </w:pPr>
      <w:r w:rsidRPr="002740D5">
        <w:rPr>
          <w:rFonts w:cstheme="minorHAnsi"/>
          <w:b/>
          <w:bCs/>
          <w:sz w:val="24"/>
          <w:szCs w:val="24"/>
        </w:rPr>
        <w:t xml:space="preserve">Optional supporting materials </w:t>
      </w:r>
      <w:r w:rsidRPr="002740D5">
        <w:rPr>
          <w:rFonts w:cstheme="minorHAnsi"/>
          <w:sz w:val="24"/>
          <w:szCs w:val="24"/>
        </w:rPr>
        <w:t>(do not count toward page limits):</w:t>
      </w:r>
    </w:p>
    <w:p w14:paraId="09950161" w14:textId="69A18214" w:rsidR="00D13371" w:rsidRPr="00483B5A" w:rsidRDefault="0078623E" w:rsidP="00CF6352">
      <w:pPr>
        <w:pStyle w:val="ListParagraph"/>
        <w:numPr>
          <w:ilvl w:val="0"/>
          <w:numId w:val="1"/>
        </w:numPr>
        <w:autoSpaceDE w:val="0"/>
        <w:autoSpaceDN w:val="0"/>
        <w:adjustRightInd w:val="0"/>
        <w:spacing w:after="0" w:line="240" w:lineRule="auto"/>
        <w:rPr>
          <w:rFonts w:cstheme="minorHAnsi"/>
          <w:sz w:val="24"/>
          <w:szCs w:val="24"/>
        </w:rPr>
      </w:pPr>
      <w:r w:rsidRPr="00483B5A">
        <w:rPr>
          <w:rFonts w:cstheme="minorHAnsi"/>
          <w:sz w:val="24"/>
          <w:szCs w:val="24"/>
        </w:rPr>
        <w:t>Aerial or on-the-ground photos of the proposed project site. Though not required, these visual aids will help to support the proposal. Photos taken from the ground should show the current condition of the site. All photos should be identified with date of photo and location</w:t>
      </w:r>
      <w:r w:rsidR="00D13371" w:rsidRPr="00483B5A">
        <w:rPr>
          <w:rFonts w:cstheme="minorHAnsi"/>
          <w:sz w:val="24"/>
          <w:szCs w:val="24"/>
        </w:rPr>
        <w:t>.</w:t>
      </w:r>
    </w:p>
    <w:p w14:paraId="7588EB96" w14:textId="77777777" w:rsidR="00483B5A" w:rsidRDefault="00D30882" w:rsidP="00CF6352">
      <w:pPr>
        <w:pStyle w:val="ListParagraph"/>
        <w:numPr>
          <w:ilvl w:val="0"/>
          <w:numId w:val="1"/>
        </w:numPr>
        <w:autoSpaceDE w:val="0"/>
        <w:autoSpaceDN w:val="0"/>
        <w:adjustRightInd w:val="0"/>
        <w:spacing w:after="0" w:line="240" w:lineRule="auto"/>
        <w:rPr>
          <w:rFonts w:cstheme="minorHAnsi"/>
          <w:sz w:val="24"/>
          <w:szCs w:val="24"/>
        </w:rPr>
      </w:pPr>
      <w:r w:rsidRPr="002740D5">
        <w:rPr>
          <w:rFonts w:cstheme="minorHAnsi"/>
          <w:sz w:val="24"/>
          <w:szCs w:val="24"/>
        </w:rPr>
        <w:t>Map(s) of the proposed project location and site in addition to the described location under B above.</w:t>
      </w:r>
      <w:r w:rsidR="00483B5A">
        <w:rPr>
          <w:rFonts w:cstheme="minorHAnsi"/>
          <w:noProof/>
          <w:sz w:val="24"/>
          <w:szCs w:val="24"/>
        </w:rPr>
        <w:drawing>
          <wp:inline distT="0" distB="0" distL="0" distR="0" wp14:anchorId="5F58C34B" wp14:editId="4FDE3367">
            <wp:extent cx="5924550" cy="3333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24550" cy="3333750"/>
                    </a:xfrm>
                    <a:prstGeom prst="rect">
                      <a:avLst/>
                    </a:prstGeom>
                    <a:noFill/>
                    <a:ln>
                      <a:noFill/>
                    </a:ln>
                  </pic:spPr>
                </pic:pic>
              </a:graphicData>
            </a:graphic>
          </wp:inline>
        </w:drawing>
      </w:r>
    </w:p>
    <w:p w14:paraId="6A607EDD" w14:textId="178BB1CC" w:rsidR="00483B5A" w:rsidRDefault="00483B5A" w:rsidP="00483B5A">
      <w:pPr>
        <w:pStyle w:val="ListParagraph"/>
        <w:autoSpaceDE w:val="0"/>
        <w:autoSpaceDN w:val="0"/>
        <w:adjustRightInd w:val="0"/>
        <w:spacing w:after="0" w:line="240" w:lineRule="auto"/>
        <w:rPr>
          <w:rFonts w:cstheme="minorHAnsi"/>
          <w:sz w:val="24"/>
          <w:szCs w:val="24"/>
        </w:rPr>
      </w:pPr>
      <w:r>
        <w:rPr>
          <w:rFonts w:cstheme="minorHAnsi"/>
          <w:sz w:val="24"/>
          <w:szCs w:val="24"/>
        </w:rPr>
        <w:t>Early morning photo of the Coal Shaft Boat Ramp shortly before a habitat placement day on March 20</w:t>
      </w:r>
      <w:r w:rsidRPr="00483B5A">
        <w:rPr>
          <w:rFonts w:cstheme="minorHAnsi"/>
          <w:sz w:val="24"/>
          <w:szCs w:val="24"/>
          <w:vertAlign w:val="superscript"/>
        </w:rPr>
        <w:t>th</w:t>
      </w:r>
      <w:r>
        <w:rPr>
          <w:rFonts w:cstheme="minorHAnsi"/>
          <w:sz w:val="24"/>
          <w:szCs w:val="24"/>
        </w:rPr>
        <w:t xml:space="preserve">, 2021. </w:t>
      </w:r>
    </w:p>
    <w:p w14:paraId="13E1B1D7" w14:textId="77777777" w:rsidR="00483B5A" w:rsidRDefault="00483B5A" w:rsidP="00483B5A">
      <w:pPr>
        <w:pStyle w:val="ListParagraph"/>
        <w:autoSpaceDE w:val="0"/>
        <w:autoSpaceDN w:val="0"/>
        <w:adjustRightInd w:val="0"/>
        <w:spacing w:after="0" w:line="240" w:lineRule="auto"/>
        <w:rPr>
          <w:rFonts w:cstheme="minorHAnsi"/>
          <w:sz w:val="24"/>
          <w:szCs w:val="24"/>
        </w:rPr>
      </w:pPr>
    </w:p>
    <w:p w14:paraId="6328D48C" w14:textId="12EFC83E" w:rsidR="00D8511D" w:rsidRDefault="00483B5A" w:rsidP="00483B5A">
      <w:pPr>
        <w:pStyle w:val="ListParagraph"/>
        <w:autoSpaceDE w:val="0"/>
        <w:autoSpaceDN w:val="0"/>
        <w:adjustRightInd w:val="0"/>
        <w:spacing w:after="0" w:line="240" w:lineRule="auto"/>
        <w:rPr>
          <w:rFonts w:cstheme="minorHAnsi"/>
          <w:sz w:val="24"/>
          <w:szCs w:val="24"/>
        </w:rPr>
      </w:pPr>
      <w:r>
        <w:rPr>
          <w:rFonts w:cstheme="minorHAnsi"/>
          <w:noProof/>
          <w:sz w:val="24"/>
          <w:szCs w:val="24"/>
        </w:rPr>
        <w:drawing>
          <wp:inline distT="0" distB="0" distL="0" distR="0" wp14:anchorId="7C25E359" wp14:editId="3F6CA4D0">
            <wp:extent cx="5924550" cy="3333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4550" cy="3333750"/>
                    </a:xfrm>
                    <a:prstGeom prst="rect">
                      <a:avLst/>
                    </a:prstGeom>
                    <a:noFill/>
                    <a:ln>
                      <a:noFill/>
                    </a:ln>
                  </pic:spPr>
                </pic:pic>
              </a:graphicData>
            </a:graphic>
          </wp:inline>
        </w:drawing>
      </w:r>
    </w:p>
    <w:p w14:paraId="5E6035EF" w14:textId="16657449" w:rsidR="00483B5A" w:rsidRDefault="00483B5A" w:rsidP="00483B5A">
      <w:pPr>
        <w:pStyle w:val="ListParagraph"/>
        <w:rPr>
          <w:rFonts w:cstheme="minorHAnsi"/>
          <w:sz w:val="24"/>
          <w:szCs w:val="24"/>
        </w:rPr>
      </w:pPr>
      <w:r>
        <w:rPr>
          <w:rFonts w:cstheme="minorHAnsi"/>
          <w:sz w:val="24"/>
          <w:szCs w:val="24"/>
        </w:rPr>
        <w:t>Shelbyville Cubes on their way to being placed on March 20</w:t>
      </w:r>
      <w:r w:rsidRPr="00483B5A">
        <w:rPr>
          <w:rFonts w:cstheme="minorHAnsi"/>
          <w:sz w:val="24"/>
          <w:szCs w:val="24"/>
          <w:vertAlign w:val="superscript"/>
        </w:rPr>
        <w:t>th</w:t>
      </w:r>
      <w:r>
        <w:rPr>
          <w:rFonts w:cstheme="minorHAnsi"/>
          <w:sz w:val="24"/>
          <w:szCs w:val="24"/>
        </w:rPr>
        <w:t xml:space="preserve">, 2021. </w:t>
      </w:r>
    </w:p>
    <w:p w14:paraId="6438A235" w14:textId="6BB3BB58" w:rsidR="00483B5A" w:rsidRDefault="00483B5A" w:rsidP="00483B5A">
      <w:pPr>
        <w:autoSpaceDE w:val="0"/>
        <w:autoSpaceDN w:val="0"/>
        <w:adjustRightInd w:val="0"/>
        <w:spacing w:after="0" w:line="240" w:lineRule="auto"/>
        <w:rPr>
          <w:rFonts w:cstheme="minorHAnsi"/>
          <w:sz w:val="24"/>
          <w:szCs w:val="24"/>
        </w:rPr>
      </w:pPr>
    </w:p>
    <w:p w14:paraId="692714FB" w14:textId="01154BEE" w:rsidR="00483B5A" w:rsidRDefault="009C6442" w:rsidP="00483B5A">
      <w:pPr>
        <w:autoSpaceDE w:val="0"/>
        <w:autoSpaceDN w:val="0"/>
        <w:adjustRightInd w:val="0"/>
        <w:spacing w:after="0" w:line="240" w:lineRule="auto"/>
        <w:rPr>
          <w:rFonts w:cstheme="minorHAnsi"/>
          <w:sz w:val="24"/>
          <w:szCs w:val="24"/>
        </w:rPr>
      </w:pPr>
      <w:r>
        <w:rPr>
          <w:rFonts w:cstheme="minorHAnsi"/>
          <w:sz w:val="24"/>
          <w:szCs w:val="24"/>
        </w:rPr>
        <w:lastRenderedPageBreak/>
        <w:pict w14:anchorId="3152FD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55pt;height:623.7pt">
            <v:imagedata r:id="rId10" o:title="IMG_0370"/>
          </v:shape>
        </w:pict>
      </w:r>
    </w:p>
    <w:p w14:paraId="2CDFBF84" w14:textId="4DC73B81" w:rsidR="009C6442" w:rsidRDefault="009C6442" w:rsidP="00483B5A">
      <w:pPr>
        <w:autoSpaceDE w:val="0"/>
        <w:autoSpaceDN w:val="0"/>
        <w:adjustRightInd w:val="0"/>
        <w:spacing w:after="0" w:line="240" w:lineRule="auto"/>
        <w:rPr>
          <w:rFonts w:cstheme="minorHAnsi"/>
          <w:sz w:val="24"/>
          <w:szCs w:val="24"/>
        </w:rPr>
      </w:pPr>
      <w:r>
        <w:rPr>
          <w:rFonts w:cstheme="minorHAnsi"/>
          <w:sz w:val="24"/>
          <w:szCs w:val="24"/>
        </w:rPr>
        <w:t>The Lake Shelbyville Fish Habitat Alliance Placement Committee discussing locations for a habitat structure drop.</w:t>
      </w:r>
    </w:p>
    <w:p w14:paraId="6F42B228" w14:textId="77777777" w:rsidR="009C6442" w:rsidRDefault="009C6442" w:rsidP="00483B5A">
      <w:pPr>
        <w:autoSpaceDE w:val="0"/>
        <w:autoSpaceDN w:val="0"/>
        <w:adjustRightInd w:val="0"/>
        <w:spacing w:after="0" w:line="240" w:lineRule="auto"/>
        <w:rPr>
          <w:rFonts w:cstheme="minorHAnsi"/>
          <w:sz w:val="24"/>
          <w:szCs w:val="24"/>
        </w:rPr>
      </w:pPr>
    </w:p>
    <w:p w14:paraId="6CB990C1" w14:textId="77777777" w:rsidR="009C6442" w:rsidRDefault="009C6442" w:rsidP="00483B5A">
      <w:pPr>
        <w:autoSpaceDE w:val="0"/>
        <w:autoSpaceDN w:val="0"/>
        <w:adjustRightInd w:val="0"/>
        <w:spacing w:after="0" w:line="240" w:lineRule="auto"/>
        <w:rPr>
          <w:rFonts w:cstheme="minorHAnsi"/>
          <w:sz w:val="24"/>
          <w:szCs w:val="24"/>
        </w:rPr>
      </w:pPr>
    </w:p>
    <w:p w14:paraId="25F32F6E" w14:textId="77777777" w:rsidR="009C6442" w:rsidRDefault="009C6442" w:rsidP="00483B5A">
      <w:pPr>
        <w:autoSpaceDE w:val="0"/>
        <w:autoSpaceDN w:val="0"/>
        <w:adjustRightInd w:val="0"/>
        <w:spacing w:after="0" w:line="240" w:lineRule="auto"/>
        <w:rPr>
          <w:rFonts w:cstheme="minorHAnsi"/>
          <w:sz w:val="24"/>
          <w:szCs w:val="24"/>
        </w:rPr>
      </w:pPr>
    </w:p>
    <w:p w14:paraId="7D6F576A" w14:textId="77777777" w:rsidR="009C6442" w:rsidRDefault="009C6442" w:rsidP="00483B5A">
      <w:pPr>
        <w:autoSpaceDE w:val="0"/>
        <w:autoSpaceDN w:val="0"/>
        <w:adjustRightInd w:val="0"/>
        <w:spacing w:after="0" w:line="240" w:lineRule="auto"/>
        <w:rPr>
          <w:rFonts w:cstheme="minorHAnsi"/>
          <w:sz w:val="24"/>
          <w:szCs w:val="24"/>
        </w:rPr>
      </w:pPr>
    </w:p>
    <w:p w14:paraId="33797026" w14:textId="77777777" w:rsidR="009C6442" w:rsidRDefault="009C6442" w:rsidP="00483B5A">
      <w:pPr>
        <w:autoSpaceDE w:val="0"/>
        <w:autoSpaceDN w:val="0"/>
        <w:adjustRightInd w:val="0"/>
        <w:spacing w:after="0" w:line="240" w:lineRule="auto"/>
        <w:rPr>
          <w:rFonts w:cstheme="minorHAnsi"/>
          <w:sz w:val="24"/>
          <w:szCs w:val="24"/>
        </w:rPr>
      </w:pPr>
    </w:p>
    <w:p w14:paraId="54D03859" w14:textId="183B5445" w:rsidR="009C6442" w:rsidRDefault="004B451D" w:rsidP="00483B5A">
      <w:pPr>
        <w:autoSpaceDE w:val="0"/>
        <w:autoSpaceDN w:val="0"/>
        <w:adjustRightInd w:val="0"/>
        <w:spacing w:after="0" w:line="240" w:lineRule="auto"/>
        <w:rPr>
          <w:rFonts w:cstheme="minorHAnsi"/>
          <w:sz w:val="24"/>
          <w:szCs w:val="24"/>
        </w:rPr>
      </w:pPr>
      <w:r>
        <w:rPr>
          <w:rFonts w:cstheme="minorHAnsi"/>
          <w:sz w:val="24"/>
          <w:szCs w:val="24"/>
        </w:rPr>
        <w:lastRenderedPageBreak/>
        <w:pict w14:anchorId="693686F1">
          <v:shape id="_x0000_i1026" type="#_x0000_t75" style="width:467.55pt;height:350.65pt">
            <v:imagedata r:id="rId11" o:title="IMG_0318"/>
          </v:shape>
        </w:pict>
      </w:r>
    </w:p>
    <w:p w14:paraId="1EC2FFB3" w14:textId="5E027741" w:rsidR="009C6442" w:rsidRDefault="004B451D" w:rsidP="00483B5A">
      <w:pPr>
        <w:autoSpaceDE w:val="0"/>
        <w:autoSpaceDN w:val="0"/>
        <w:adjustRightInd w:val="0"/>
        <w:spacing w:after="0" w:line="240" w:lineRule="auto"/>
        <w:rPr>
          <w:rFonts w:cstheme="minorHAnsi"/>
          <w:sz w:val="24"/>
          <w:szCs w:val="24"/>
        </w:rPr>
      </w:pPr>
      <w:r>
        <w:rPr>
          <w:rFonts w:cstheme="minorHAnsi"/>
          <w:sz w:val="24"/>
          <w:szCs w:val="24"/>
        </w:rPr>
        <w:t>Rock reef placement in December of 2020.</w:t>
      </w:r>
    </w:p>
    <w:p w14:paraId="1FA5CEDC" w14:textId="77777777" w:rsidR="004B451D" w:rsidRDefault="004B451D" w:rsidP="00483B5A">
      <w:pPr>
        <w:autoSpaceDE w:val="0"/>
        <w:autoSpaceDN w:val="0"/>
        <w:adjustRightInd w:val="0"/>
        <w:spacing w:after="0" w:line="240" w:lineRule="auto"/>
        <w:rPr>
          <w:rFonts w:cstheme="minorHAnsi"/>
          <w:sz w:val="24"/>
          <w:szCs w:val="24"/>
        </w:rPr>
      </w:pPr>
    </w:p>
    <w:p w14:paraId="58B969B0" w14:textId="77777777" w:rsidR="004B451D" w:rsidRDefault="004B451D" w:rsidP="00483B5A">
      <w:pPr>
        <w:autoSpaceDE w:val="0"/>
        <w:autoSpaceDN w:val="0"/>
        <w:adjustRightInd w:val="0"/>
        <w:spacing w:after="0" w:line="240" w:lineRule="auto"/>
        <w:rPr>
          <w:rFonts w:cstheme="minorHAnsi"/>
          <w:sz w:val="24"/>
          <w:szCs w:val="24"/>
        </w:rPr>
      </w:pPr>
    </w:p>
    <w:p w14:paraId="5C186EE2" w14:textId="7ACCAAA1" w:rsidR="004B451D" w:rsidRDefault="004B451D" w:rsidP="00483B5A">
      <w:pPr>
        <w:autoSpaceDE w:val="0"/>
        <w:autoSpaceDN w:val="0"/>
        <w:adjustRightInd w:val="0"/>
        <w:spacing w:after="0" w:line="240" w:lineRule="auto"/>
        <w:rPr>
          <w:rFonts w:cstheme="minorHAnsi"/>
          <w:sz w:val="24"/>
          <w:szCs w:val="24"/>
        </w:rPr>
      </w:pPr>
      <w:r>
        <w:rPr>
          <w:noProof/>
        </w:rPr>
      </w:r>
      <w:r>
        <w:rPr>
          <w:rFonts w:cstheme="minorHAnsi"/>
          <w:sz w:val="24"/>
          <w:szCs w:val="24"/>
        </w:rPr>
        <w:pict w14:anchorId="70FBEB79">
          <v:shape id="_x0000_s1026" type="#_x0000_t75" style="width:350.65pt;height:467.55pt;mso-left-percent:-10001;mso-top-percent:-10001;mso-position-horizontal:absolute;mso-position-horizontal-relative:char;mso-position-vertical:absolute;mso-position-vertical-relative:line;mso-left-percent:-10001;mso-top-percent:-10001">
            <v:imagedata r:id="rId12" o:title="IMG_0004"/>
            <w10:wrap type="none"/>
            <w10:anchorlock/>
          </v:shape>
        </w:pict>
      </w:r>
    </w:p>
    <w:p w14:paraId="36FD8405" w14:textId="4821EE22" w:rsidR="004B451D" w:rsidRDefault="004B451D" w:rsidP="00483B5A">
      <w:pPr>
        <w:autoSpaceDE w:val="0"/>
        <w:autoSpaceDN w:val="0"/>
        <w:adjustRightInd w:val="0"/>
        <w:spacing w:after="0" w:line="240" w:lineRule="auto"/>
        <w:rPr>
          <w:rFonts w:cstheme="minorHAnsi"/>
          <w:sz w:val="24"/>
          <w:szCs w:val="24"/>
        </w:rPr>
      </w:pPr>
      <w:r>
        <w:rPr>
          <w:rFonts w:cstheme="minorHAnsi"/>
          <w:sz w:val="24"/>
          <w:szCs w:val="24"/>
        </w:rPr>
        <w:t>Plants reared in nursery tanks at the USACE Project office.</w:t>
      </w:r>
    </w:p>
    <w:p w14:paraId="39D83A36" w14:textId="77777777" w:rsidR="009C6442" w:rsidRDefault="009C6442" w:rsidP="00483B5A">
      <w:pPr>
        <w:autoSpaceDE w:val="0"/>
        <w:autoSpaceDN w:val="0"/>
        <w:adjustRightInd w:val="0"/>
        <w:spacing w:after="0" w:line="240" w:lineRule="auto"/>
        <w:rPr>
          <w:rFonts w:cstheme="minorHAnsi"/>
          <w:sz w:val="24"/>
          <w:szCs w:val="24"/>
        </w:rPr>
      </w:pPr>
    </w:p>
    <w:p w14:paraId="373E0EB2" w14:textId="77777777" w:rsidR="009C6442" w:rsidRDefault="009C6442" w:rsidP="00483B5A">
      <w:pPr>
        <w:autoSpaceDE w:val="0"/>
        <w:autoSpaceDN w:val="0"/>
        <w:adjustRightInd w:val="0"/>
        <w:spacing w:after="0" w:line="240" w:lineRule="auto"/>
        <w:rPr>
          <w:rFonts w:cstheme="minorHAnsi"/>
          <w:sz w:val="24"/>
          <w:szCs w:val="24"/>
        </w:rPr>
      </w:pPr>
    </w:p>
    <w:p w14:paraId="62C69DC6" w14:textId="77777777" w:rsidR="009C6442" w:rsidRDefault="009C6442" w:rsidP="00483B5A">
      <w:pPr>
        <w:autoSpaceDE w:val="0"/>
        <w:autoSpaceDN w:val="0"/>
        <w:adjustRightInd w:val="0"/>
        <w:spacing w:after="0" w:line="240" w:lineRule="auto"/>
        <w:rPr>
          <w:rFonts w:cstheme="minorHAnsi"/>
          <w:sz w:val="24"/>
          <w:szCs w:val="24"/>
        </w:rPr>
      </w:pPr>
    </w:p>
    <w:p w14:paraId="789FB055" w14:textId="77777777" w:rsidR="009C6442" w:rsidRDefault="009C6442" w:rsidP="00483B5A">
      <w:pPr>
        <w:autoSpaceDE w:val="0"/>
        <w:autoSpaceDN w:val="0"/>
        <w:adjustRightInd w:val="0"/>
        <w:spacing w:after="0" w:line="240" w:lineRule="auto"/>
        <w:rPr>
          <w:rFonts w:cstheme="minorHAnsi"/>
          <w:sz w:val="24"/>
          <w:szCs w:val="24"/>
        </w:rPr>
      </w:pPr>
    </w:p>
    <w:p w14:paraId="213CB34D" w14:textId="77777777" w:rsidR="009C6442" w:rsidRDefault="009C6442" w:rsidP="00483B5A">
      <w:pPr>
        <w:autoSpaceDE w:val="0"/>
        <w:autoSpaceDN w:val="0"/>
        <w:adjustRightInd w:val="0"/>
        <w:spacing w:after="0" w:line="240" w:lineRule="auto"/>
        <w:rPr>
          <w:rFonts w:cstheme="minorHAnsi"/>
          <w:sz w:val="24"/>
          <w:szCs w:val="24"/>
        </w:rPr>
      </w:pPr>
    </w:p>
    <w:p w14:paraId="30B765B8" w14:textId="77777777" w:rsidR="009C6442" w:rsidRDefault="009C6442" w:rsidP="00483B5A">
      <w:pPr>
        <w:autoSpaceDE w:val="0"/>
        <w:autoSpaceDN w:val="0"/>
        <w:adjustRightInd w:val="0"/>
        <w:spacing w:after="0" w:line="240" w:lineRule="auto"/>
        <w:rPr>
          <w:rFonts w:cstheme="minorHAnsi"/>
          <w:sz w:val="24"/>
          <w:szCs w:val="24"/>
        </w:rPr>
      </w:pPr>
    </w:p>
    <w:p w14:paraId="7C615DA7" w14:textId="3E52BFD6" w:rsidR="00483B5A" w:rsidRDefault="00483B5A" w:rsidP="00483B5A">
      <w:pPr>
        <w:autoSpaceDE w:val="0"/>
        <w:autoSpaceDN w:val="0"/>
        <w:adjustRightInd w:val="0"/>
        <w:spacing w:after="0" w:line="240" w:lineRule="auto"/>
        <w:jc w:val="center"/>
        <w:rPr>
          <w:rFonts w:cstheme="minorHAnsi"/>
          <w:sz w:val="24"/>
          <w:szCs w:val="24"/>
        </w:rPr>
      </w:pPr>
      <w:r>
        <w:rPr>
          <w:noProof/>
        </w:rPr>
        <w:lastRenderedPageBreak/>
        <w:drawing>
          <wp:inline distT="0" distB="0" distL="0" distR="0" wp14:anchorId="5036F24D" wp14:editId="30A967B7">
            <wp:extent cx="4286250" cy="35909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6250" cy="3590925"/>
                    </a:xfrm>
                    <a:prstGeom prst="rect">
                      <a:avLst/>
                    </a:prstGeom>
                    <a:noFill/>
                    <a:ln>
                      <a:noFill/>
                    </a:ln>
                  </pic:spPr>
                </pic:pic>
              </a:graphicData>
            </a:graphic>
          </wp:inline>
        </w:drawing>
      </w:r>
    </w:p>
    <w:p w14:paraId="07964B70" w14:textId="6651DE61" w:rsidR="00483B5A" w:rsidRDefault="00483B5A" w:rsidP="00483B5A">
      <w:pPr>
        <w:autoSpaceDE w:val="0"/>
        <w:autoSpaceDN w:val="0"/>
        <w:adjustRightInd w:val="0"/>
        <w:spacing w:after="0" w:line="240" w:lineRule="auto"/>
        <w:rPr>
          <w:rFonts w:cstheme="minorHAnsi"/>
          <w:sz w:val="24"/>
          <w:szCs w:val="24"/>
        </w:rPr>
      </w:pPr>
      <w:r>
        <w:rPr>
          <w:rFonts w:cstheme="minorHAnsi"/>
          <w:sz w:val="24"/>
          <w:szCs w:val="24"/>
        </w:rPr>
        <w:t>Map of Lake Shelbyville with boat access locations and nearby towns.</w:t>
      </w:r>
    </w:p>
    <w:p w14:paraId="67D5CEA3" w14:textId="4D2AC200" w:rsidR="00D8511D" w:rsidRPr="002740D5" w:rsidRDefault="00D8511D" w:rsidP="00483B5A">
      <w:pPr>
        <w:autoSpaceDE w:val="0"/>
        <w:autoSpaceDN w:val="0"/>
        <w:adjustRightInd w:val="0"/>
        <w:spacing w:after="0" w:line="240" w:lineRule="auto"/>
        <w:jc w:val="center"/>
        <w:rPr>
          <w:rFonts w:cstheme="minorHAnsi"/>
          <w:sz w:val="24"/>
          <w:szCs w:val="24"/>
        </w:rPr>
      </w:pPr>
      <w:r w:rsidRPr="002740D5">
        <w:rPr>
          <w:rFonts w:cstheme="minorHAnsi"/>
          <w:noProof/>
          <w:sz w:val="24"/>
          <w:szCs w:val="24"/>
        </w:rPr>
        <w:lastRenderedPageBreak/>
        <w:drawing>
          <wp:inline distT="0" distB="0" distL="0" distR="0" wp14:anchorId="77453AF8" wp14:editId="6AB6B490">
            <wp:extent cx="5943600" cy="7691755"/>
            <wp:effectExtent l="0" t="0" r="0" b="4445"/>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0653A6E" w14:textId="50042056" w:rsidR="00D8511D" w:rsidRPr="002740D5" w:rsidRDefault="00483B5A" w:rsidP="00D8511D">
      <w:pPr>
        <w:pStyle w:val="ListParagraph"/>
        <w:rPr>
          <w:rFonts w:cstheme="minorHAnsi"/>
          <w:sz w:val="24"/>
          <w:szCs w:val="24"/>
        </w:rPr>
      </w:pPr>
      <w:r>
        <w:rPr>
          <w:rFonts w:cstheme="minorHAnsi"/>
          <w:sz w:val="24"/>
          <w:szCs w:val="24"/>
        </w:rPr>
        <w:t>Map of Lake Shelbyville</w:t>
      </w:r>
      <w:r w:rsidR="00D24871">
        <w:rPr>
          <w:rFonts w:cstheme="minorHAnsi"/>
          <w:sz w:val="24"/>
          <w:szCs w:val="24"/>
        </w:rPr>
        <w:t>, red dots represent locations of habitat structures added to lake and green dots represent locations of nearby towns.</w:t>
      </w:r>
    </w:p>
    <w:p w14:paraId="34628975" w14:textId="740832CC" w:rsidR="00D30882" w:rsidRPr="002740D5" w:rsidRDefault="00D30882" w:rsidP="00D8511D">
      <w:pPr>
        <w:pStyle w:val="ListParagraph"/>
        <w:autoSpaceDE w:val="0"/>
        <w:autoSpaceDN w:val="0"/>
        <w:adjustRightInd w:val="0"/>
        <w:spacing w:after="0" w:line="240" w:lineRule="auto"/>
        <w:rPr>
          <w:rFonts w:cstheme="minorHAnsi"/>
          <w:sz w:val="24"/>
          <w:szCs w:val="24"/>
        </w:rPr>
      </w:pPr>
    </w:p>
    <w:p w14:paraId="5839F0B9" w14:textId="64C473E6" w:rsidR="003408F8" w:rsidRPr="002740D5" w:rsidRDefault="003408F8" w:rsidP="003408F8">
      <w:pPr>
        <w:autoSpaceDE w:val="0"/>
        <w:autoSpaceDN w:val="0"/>
        <w:adjustRightInd w:val="0"/>
        <w:spacing w:after="0" w:line="240" w:lineRule="auto"/>
        <w:rPr>
          <w:rFonts w:cstheme="minorHAnsi"/>
          <w:sz w:val="24"/>
          <w:szCs w:val="24"/>
        </w:rPr>
      </w:pPr>
    </w:p>
    <w:sectPr w:rsidR="003408F8" w:rsidRPr="002740D5" w:rsidSect="007F2554">
      <w:pgSz w:w="12240" w:h="15840"/>
      <w:pgMar w:top="720" w:right="1440" w:bottom="36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D63EAA" w14:textId="77777777" w:rsidR="00ED7151" w:rsidRDefault="00ED7151" w:rsidP="00486BE1">
      <w:pPr>
        <w:spacing w:after="0" w:line="240" w:lineRule="auto"/>
      </w:pPr>
      <w:r>
        <w:separator/>
      </w:r>
    </w:p>
  </w:endnote>
  <w:endnote w:type="continuationSeparator" w:id="0">
    <w:p w14:paraId="0EAE3716" w14:textId="77777777" w:rsidR="00ED7151" w:rsidRDefault="00ED7151" w:rsidP="00486B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9BB3D5" w14:textId="77777777" w:rsidR="00ED7151" w:rsidRDefault="00ED7151" w:rsidP="00486BE1">
      <w:pPr>
        <w:spacing w:after="0" w:line="240" w:lineRule="auto"/>
      </w:pPr>
      <w:r>
        <w:separator/>
      </w:r>
    </w:p>
  </w:footnote>
  <w:footnote w:type="continuationSeparator" w:id="0">
    <w:p w14:paraId="276E4687" w14:textId="77777777" w:rsidR="00ED7151" w:rsidRDefault="00ED7151" w:rsidP="00486BE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96CD7"/>
    <w:multiLevelType w:val="hybridMultilevel"/>
    <w:tmpl w:val="78A6DBA4"/>
    <w:lvl w:ilvl="0" w:tplc="04090001">
      <w:start w:val="1"/>
      <w:numFmt w:val="bullet"/>
      <w:lvlText w:val=""/>
      <w:lvlJc w:val="left"/>
      <w:pPr>
        <w:ind w:left="720" w:hanging="360"/>
      </w:pPr>
      <w:rPr>
        <w:rFonts w:ascii="Symbol" w:hAnsi="Symbol" w:hint="default"/>
        <w:sz w:val="24"/>
        <w:szCs w:val="24"/>
      </w:rPr>
    </w:lvl>
    <w:lvl w:ilvl="1" w:tplc="1C02E784">
      <w:start w:val="1"/>
      <w:numFmt w:val="bullet"/>
      <w:lvlText w:val="o"/>
      <w:lvlJc w:val="left"/>
      <w:pPr>
        <w:ind w:left="1440" w:hanging="360"/>
      </w:pPr>
      <w:rPr>
        <w:rFonts w:ascii="Courier New" w:hAnsi="Courier New" w:cs="Courier New" w:hint="default"/>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EB2AAB"/>
    <w:multiLevelType w:val="hybridMultilevel"/>
    <w:tmpl w:val="72C6A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1">
      <w:start w:val="1"/>
      <w:numFmt w:val="bullet"/>
      <w:lvlText w:val=""/>
      <w:lvlJc w:val="left"/>
      <w:pPr>
        <w:ind w:left="180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6418D5"/>
    <w:multiLevelType w:val="hybridMultilevel"/>
    <w:tmpl w:val="944484DA"/>
    <w:lvl w:ilvl="0" w:tplc="04090001">
      <w:start w:val="1"/>
      <w:numFmt w:val="bullet"/>
      <w:lvlText w:val=""/>
      <w:lvlJc w:val="left"/>
      <w:pPr>
        <w:ind w:left="2610" w:hanging="360"/>
      </w:pPr>
      <w:rPr>
        <w:rFonts w:ascii="Symbol" w:hAnsi="Symbol" w:hint="default"/>
      </w:rPr>
    </w:lvl>
    <w:lvl w:ilvl="1" w:tplc="04090001">
      <w:start w:val="1"/>
      <w:numFmt w:val="bullet"/>
      <w:lvlText w:val=""/>
      <w:lvlJc w:val="left"/>
      <w:pPr>
        <w:ind w:left="3330" w:hanging="360"/>
      </w:pPr>
      <w:rPr>
        <w:rFonts w:ascii="Symbol" w:hAnsi="Symbol"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3" w15:restartNumberingAfterBreak="0">
    <w:nsid w:val="359264D1"/>
    <w:multiLevelType w:val="hybridMultilevel"/>
    <w:tmpl w:val="0616F49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5DB3E7F"/>
    <w:multiLevelType w:val="multilevel"/>
    <w:tmpl w:val="0040F80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4AE5703B"/>
    <w:multiLevelType w:val="hybridMultilevel"/>
    <w:tmpl w:val="CB46E240"/>
    <w:lvl w:ilvl="0" w:tplc="04090003">
      <w:start w:val="1"/>
      <w:numFmt w:val="bullet"/>
      <w:lvlText w:val="o"/>
      <w:lvlJc w:val="left"/>
      <w:pPr>
        <w:ind w:left="1080" w:hanging="360"/>
      </w:pPr>
      <w:rPr>
        <w:rFonts w:ascii="Courier New" w:hAnsi="Courier New" w:cs="Courier New"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EE32D05"/>
    <w:multiLevelType w:val="hybridMultilevel"/>
    <w:tmpl w:val="F3CA497A"/>
    <w:lvl w:ilvl="0" w:tplc="42F4F746">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F907BD0"/>
    <w:multiLevelType w:val="hybridMultilevel"/>
    <w:tmpl w:val="45705A8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62994036"/>
    <w:multiLevelType w:val="hybridMultilevel"/>
    <w:tmpl w:val="1D7ECF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A3B32BF"/>
    <w:multiLevelType w:val="hybridMultilevel"/>
    <w:tmpl w:val="2980808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74773905"/>
    <w:multiLevelType w:val="hybridMultilevel"/>
    <w:tmpl w:val="6908C51A"/>
    <w:lvl w:ilvl="0" w:tplc="0EBA4378">
      <w:start w:val="1"/>
      <w:numFmt w:val="upperLetter"/>
      <w:lvlText w:val="%1."/>
      <w:lvlJc w:val="left"/>
      <w:pPr>
        <w:ind w:left="720" w:hanging="360"/>
      </w:pPr>
      <w:rPr>
        <w:b/>
        <w:strike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
  </w:num>
  <w:num w:numId="3">
    <w:abstractNumId w:val="10"/>
  </w:num>
  <w:num w:numId="4">
    <w:abstractNumId w:val="3"/>
  </w:num>
  <w:num w:numId="5">
    <w:abstractNumId w:val="0"/>
  </w:num>
  <w:num w:numId="6">
    <w:abstractNumId w:val="5"/>
  </w:num>
  <w:num w:numId="7">
    <w:abstractNumId w:val="4"/>
  </w:num>
  <w:num w:numId="8">
    <w:abstractNumId w:val="7"/>
  </w:num>
  <w:num w:numId="9">
    <w:abstractNumId w:val="8"/>
  </w:num>
  <w:num w:numId="10">
    <w:abstractNumId w:val="2"/>
  </w:num>
  <w:num w:numId="11">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6066"/>
    <w:rsid w:val="00002335"/>
    <w:rsid w:val="00010919"/>
    <w:rsid w:val="000138AA"/>
    <w:rsid w:val="00020ABE"/>
    <w:rsid w:val="000215BD"/>
    <w:rsid w:val="00043A19"/>
    <w:rsid w:val="000452D2"/>
    <w:rsid w:val="00045785"/>
    <w:rsid w:val="00051579"/>
    <w:rsid w:val="00055324"/>
    <w:rsid w:val="00076C73"/>
    <w:rsid w:val="000A588F"/>
    <w:rsid w:val="000A7564"/>
    <w:rsid w:val="000A7A11"/>
    <w:rsid w:val="000B3601"/>
    <w:rsid w:val="000C5533"/>
    <w:rsid w:val="000D2EC2"/>
    <w:rsid w:val="000D65BB"/>
    <w:rsid w:val="000E1162"/>
    <w:rsid w:val="000E5AEF"/>
    <w:rsid w:val="000F39F6"/>
    <w:rsid w:val="000F3D90"/>
    <w:rsid w:val="000F5658"/>
    <w:rsid w:val="00113EA1"/>
    <w:rsid w:val="001257C8"/>
    <w:rsid w:val="0013635A"/>
    <w:rsid w:val="00137B11"/>
    <w:rsid w:val="001437C1"/>
    <w:rsid w:val="00145164"/>
    <w:rsid w:val="0016147D"/>
    <w:rsid w:val="001635B1"/>
    <w:rsid w:val="00166A9B"/>
    <w:rsid w:val="00172A04"/>
    <w:rsid w:val="00187CFC"/>
    <w:rsid w:val="001958C6"/>
    <w:rsid w:val="001B3C4D"/>
    <w:rsid w:val="001B6294"/>
    <w:rsid w:val="001B7A7C"/>
    <w:rsid w:val="001C059A"/>
    <w:rsid w:val="001C2699"/>
    <w:rsid w:val="001C4D80"/>
    <w:rsid w:val="001C6F6D"/>
    <w:rsid w:val="001D60A5"/>
    <w:rsid w:val="001F1A54"/>
    <w:rsid w:val="0020256D"/>
    <w:rsid w:val="002073BD"/>
    <w:rsid w:val="00211BFF"/>
    <w:rsid w:val="0021484C"/>
    <w:rsid w:val="0022032E"/>
    <w:rsid w:val="00241560"/>
    <w:rsid w:val="00241FF6"/>
    <w:rsid w:val="00243E2C"/>
    <w:rsid w:val="00244E91"/>
    <w:rsid w:val="0024710A"/>
    <w:rsid w:val="002507A7"/>
    <w:rsid w:val="00250F07"/>
    <w:rsid w:val="00252296"/>
    <w:rsid w:val="00255270"/>
    <w:rsid w:val="00271B47"/>
    <w:rsid w:val="002740D5"/>
    <w:rsid w:val="00276288"/>
    <w:rsid w:val="00281748"/>
    <w:rsid w:val="002936E4"/>
    <w:rsid w:val="002A0447"/>
    <w:rsid w:val="002A6011"/>
    <w:rsid w:val="002B454E"/>
    <w:rsid w:val="002C0906"/>
    <w:rsid w:val="002C0E44"/>
    <w:rsid w:val="002C2753"/>
    <w:rsid w:val="002E647D"/>
    <w:rsid w:val="002E78FC"/>
    <w:rsid w:val="00300955"/>
    <w:rsid w:val="00310C0A"/>
    <w:rsid w:val="00311C7D"/>
    <w:rsid w:val="00322017"/>
    <w:rsid w:val="003408F8"/>
    <w:rsid w:val="003434C6"/>
    <w:rsid w:val="003460D5"/>
    <w:rsid w:val="00350190"/>
    <w:rsid w:val="00360587"/>
    <w:rsid w:val="00366469"/>
    <w:rsid w:val="003721FD"/>
    <w:rsid w:val="00387ABF"/>
    <w:rsid w:val="003A470A"/>
    <w:rsid w:val="003A6A1A"/>
    <w:rsid w:val="003B2A1A"/>
    <w:rsid w:val="003B33D2"/>
    <w:rsid w:val="003B62B0"/>
    <w:rsid w:val="003C2D8E"/>
    <w:rsid w:val="003C5498"/>
    <w:rsid w:val="003D5313"/>
    <w:rsid w:val="003F08DE"/>
    <w:rsid w:val="003F6F39"/>
    <w:rsid w:val="004065E9"/>
    <w:rsid w:val="004123AE"/>
    <w:rsid w:val="00414943"/>
    <w:rsid w:val="00425B19"/>
    <w:rsid w:val="00434C1B"/>
    <w:rsid w:val="00436FA3"/>
    <w:rsid w:val="00471BEC"/>
    <w:rsid w:val="00472341"/>
    <w:rsid w:val="004740A8"/>
    <w:rsid w:val="00474ADE"/>
    <w:rsid w:val="00474D0E"/>
    <w:rsid w:val="00483B5A"/>
    <w:rsid w:val="00486BE1"/>
    <w:rsid w:val="00496E7C"/>
    <w:rsid w:val="004A59BF"/>
    <w:rsid w:val="004B20CF"/>
    <w:rsid w:val="004B2166"/>
    <w:rsid w:val="004B451D"/>
    <w:rsid w:val="004D15D7"/>
    <w:rsid w:val="004E3AB8"/>
    <w:rsid w:val="004E7C89"/>
    <w:rsid w:val="004F0E3C"/>
    <w:rsid w:val="004F6F44"/>
    <w:rsid w:val="005132C8"/>
    <w:rsid w:val="005161C5"/>
    <w:rsid w:val="00525D2A"/>
    <w:rsid w:val="0053314F"/>
    <w:rsid w:val="005376B4"/>
    <w:rsid w:val="00537E30"/>
    <w:rsid w:val="00541F7B"/>
    <w:rsid w:val="00551B04"/>
    <w:rsid w:val="00563576"/>
    <w:rsid w:val="0057073C"/>
    <w:rsid w:val="005766EF"/>
    <w:rsid w:val="00580A84"/>
    <w:rsid w:val="00593BA6"/>
    <w:rsid w:val="00595FB0"/>
    <w:rsid w:val="005A023F"/>
    <w:rsid w:val="005A4490"/>
    <w:rsid w:val="005C2D1F"/>
    <w:rsid w:val="005C5E37"/>
    <w:rsid w:val="005D2DC1"/>
    <w:rsid w:val="005E1E2B"/>
    <w:rsid w:val="005E2A8A"/>
    <w:rsid w:val="00610777"/>
    <w:rsid w:val="00640420"/>
    <w:rsid w:val="00650E8F"/>
    <w:rsid w:val="006537C3"/>
    <w:rsid w:val="00661299"/>
    <w:rsid w:val="00662102"/>
    <w:rsid w:val="0066282E"/>
    <w:rsid w:val="006808ED"/>
    <w:rsid w:val="00690D10"/>
    <w:rsid w:val="006A31BF"/>
    <w:rsid w:val="006A4A06"/>
    <w:rsid w:val="006B19FA"/>
    <w:rsid w:val="006B4D49"/>
    <w:rsid w:val="006C073A"/>
    <w:rsid w:val="006C16F1"/>
    <w:rsid w:val="006C2A04"/>
    <w:rsid w:val="006C32E1"/>
    <w:rsid w:val="006D5C5C"/>
    <w:rsid w:val="006D68B1"/>
    <w:rsid w:val="006E1C21"/>
    <w:rsid w:val="006E45F6"/>
    <w:rsid w:val="006E7CEE"/>
    <w:rsid w:val="006F7835"/>
    <w:rsid w:val="007052B9"/>
    <w:rsid w:val="007143F9"/>
    <w:rsid w:val="0071564B"/>
    <w:rsid w:val="0071770E"/>
    <w:rsid w:val="007230A7"/>
    <w:rsid w:val="00723CE5"/>
    <w:rsid w:val="00727D10"/>
    <w:rsid w:val="00750C55"/>
    <w:rsid w:val="007519FA"/>
    <w:rsid w:val="0075308C"/>
    <w:rsid w:val="00754CF9"/>
    <w:rsid w:val="00755CA1"/>
    <w:rsid w:val="00773957"/>
    <w:rsid w:val="00780D29"/>
    <w:rsid w:val="0078623E"/>
    <w:rsid w:val="00794DA3"/>
    <w:rsid w:val="007956D7"/>
    <w:rsid w:val="007A687B"/>
    <w:rsid w:val="007B210E"/>
    <w:rsid w:val="007D2064"/>
    <w:rsid w:val="007D2FE7"/>
    <w:rsid w:val="007D4AA0"/>
    <w:rsid w:val="007D6493"/>
    <w:rsid w:val="007D7681"/>
    <w:rsid w:val="007E48A0"/>
    <w:rsid w:val="007F2554"/>
    <w:rsid w:val="007F47DB"/>
    <w:rsid w:val="007F6444"/>
    <w:rsid w:val="00826BC5"/>
    <w:rsid w:val="00830A6E"/>
    <w:rsid w:val="008323DA"/>
    <w:rsid w:val="00833B38"/>
    <w:rsid w:val="008346EA"/>
    <w:rsid w:val="0085257E"/>
    <w:rsid w:val="00854A10"/>
    <w:rsid w:val="00856A6D"/>
    <w:rsid w:val="00884D7C"/>
    <w:rsid w:val="008A1AEA"/>
    <w:rsid w:val="008B723A"/>
    <w:rsid w:val="008C0976"/>
    <w:rsid w:val="008C2B86"/>
    <w:rsid w:val="008C5D6F"/>
    <w:rsid w:val="008C799F"/>
    <w:rsid w:val="008D0F99"/>
    <w:rsid w:val="008D488F"/>
    <w:rsid w:val="008F5023"/>
    <w:rsid w:val="008F53A5"/>
    <w:rsid w:val="009030A0"/>
    <w:rsid w:val="00905E6A"/>
    <w:rsid w:val="0090649E"/>
    <w:rsid w:val="009144A9"/>
    <w:rsid w:val="00916AD4"/>
    <w:rsid w:val="00916BFD"/>
    <w:rsid w:val="00917101"/>
    <w:rsid w:val="009312B1"/>
    <w:rsid w:val="00944916"/>
    <w:rsid w:val="009536D5"/>
    <w:rsid w:val="00954076"/>
    <w:rsid w:val="009612A8"/>
    <w:rsid w:val="009623B4"/>
    <w:rsid w:val="00974224"/>
    <w:rsid w:val="00975864"/>
    <w:rsid w:val="009979CF"/>
    <w:rsid w:val="009A4882"/>
    <w:rsid w:val="009A5019"/>
    <w:rsid w:val="009B4ECE"/>
    <w:rsid w:val="009C0871"/>
    <w:rsid w:val="009C2A6B"/>
    <w:rsid w:val="009C6442"/>
    <w:rsid w:val="009D219F"/>
    <w:rsid w:val="009D6A4E"/>
    <w:rsid w:val="009F4E61"/>
    <w:rsid w:val="00A25680"/>
    <w:rsid w:val="00A27B94"/>
    <w:rsid w:val="00A365D3"/>
    <w:rsid w:val="00A36BEF"/>
    <w:rsid w:val="00A37CA1"/>
    <w:rsid w:val="00A534FA"/>
    <w:rsid w:val="00A54604"/>
    <w:rsid w:val="00A54890"/>
    <w:rsid w:val="00A560AB"/>
    <w:rsid w:val="00A63153"/>
    <w:rsid w:val="00A63738"/>
    <w:rsid w:val="00A95729"/>
    <w:rsid w:val="00AA554C"/>
    <w:rsid w:val="00AB1734"/>
    <w:rsid w:val="00AB691E"/>
    <w:rsid w:val="00AB7076"/>
    <w:rsid w:val="00AC020F"/>
    <w:rsid w:val="00AC0395"/>
    <w:rsid w:val="00AD17CB"/>
    <w:rsid w:val="00AE4BAC"/>
    <w:rsid w:val="00AF3495"/>
    <w:rsid w:val="00AF35EA"/>
    <w:rsid w:val="00B25CF2"/>
    <w:rsid w:val="00B37B1A"/>
    <w:rsid w:val="00B41D44"/>
    <w:rsid w:val="00B43326"/>
    <w:rsid w:val="00B5165A"/>
    <w:rsid w:val="00B57303"/>
    <w:rsid w:val="00B62963"/>
    <w:rsid w:val="00B64D83"/>
    <w:rsid w:val="00B85D35"/>
    <w:rsid w:val="00B86BA1"/>
    <w:rsid w:val="00B86DEE"/>
    <w:rsid w:val="00B97F4F"/>
    <w:rsid w:val="00BA28E0"/>
    <w:rsid w:val="00BA7C3B"/>
    <w:rsid w:val="00BA7EBB"/>
    <w:rsid w:val="00BB7D3A"/>
    <w:rsid w:val="00BC71E9"/>
    <w:rsid w:val="00BD0E56"/>
    <w:rsid w:val="00BD24C1"/>
    <w:rsid w:val="00BD7E74"/>
    <w:rsid w:val="00C208BF"/>
    <w:rsid w:val="00C26B30"/>
    <w:rsid w:val="00C33E4C"/>
    <w:rsid w:val="00C43355"/>
    <w:rsid w:val="00C55D59"/>
    <w:rsid w:val="00C65D21"/>
    <w:rsid w:val="00C7304E"/>
    <w:rsid w:val="00C77122"/>
    <w:rsid w:val="00CA416C"/>
    <w:rsid w:val="00CB2025"/>
    <w:rsid w:val="00CB2445"/>
    <w:rsid w:val="00CB2717"/>
    <w:rsid w:val="00CB4156"/>
    <w:rsid w:val="00CB58F6"/>
    <w:rsid w:val="00CB6635"/>
    <w:rsid w:val="00CC7360"/>
    <w:rsid w:val="00CD0581"/>
    <w:rsid w:val="00CD31C9"/>
    <w:rsid w:val="00CE022D"/>
    <w:rsid w:val="00CE455B"/>
    <w:rsid w:val="00CF1908"/>
    <w:rsid w:val="00CF22D3"/>
    <w:rsid w:val="00CF46C0"/>
    <w:rsid w:val="00CF6352"/>
    <w:rsid w:val="00CF6E5C"/>
    <w:rsid w:val="00D02809"/>
    <w:rsid w:val="00D120CA"/>
    <w:rsid w:val="00D13371"/>
    <w:rsid w:val="00D13C65"/>
    <w:rsid w:val="00D24871"/>
    <w:rsid w:val="00D26066"/>
    <w:rsid w:val="00D30882"/>
    <w:rsid w:val="00D44C11"/>
    <w:rsid w:val="00D46FD7"/>
    <w:rsid w:val="00D8461C"/>
    <w:rsid w:val="00D8511D"/>
    <w:rsid w:val="00D8632D"/>
    <w:rsid w:val="00D9166B"/>
    <w:rsid w:val="00DA2764"/>
    <w:rsid w:val="00DA6F0E"/>
    <w:rsid w:val="00DC0456"/>
    <w:rsid w:val="00DD3D5B"/>
    <w:rsid w:val="00DF5F50"/>
    <w:rsid w:val="00DF7B3B"/>
    <w:rsid w:val="00E02E84"/>
    <w:rsid w:val="00E03B2A"/>
    <w:rsid w:val="00E0696E"/>
    <w:rsid w:val="00E12258"/>
    <w:rsid w:val="00E30D5C"/>
    <w:rsid w:val="00E31B36"/>
    <w:rsid w:val="00E37856"/>
    <w:rsid w:val="00E421AE"/>
    <w:rsid w:val="00E55325"/>
    <w:rsid w:val="00E56A90"/>
    <w:rsid w:val="00E67ECB"/>
    <w:rsid w:val="00E72C65"/>
    <w:rsid w:val="00E77916"/>
    <w:rsid w:val="00E81808"/>
    <w:rsid w:val="00E86FBB"/>
    <w:rsid w:val="00E94518"/>
    <w:rsid w:val="00EA038B"/>
    <w:rsid w:val="00EA5B9C"/>
    <w:rsid w:val="00EB1633"/>
    <w:rsid w:val="00EB44F0"/>
    <w:rsid w:val="00EB775C"/>
    <w:rsid w:val="00EC0D5D"/>
    <w:rsid w:val="00EC2DC3"/>
    <w:rsid w:val="00EC362C"/>
    <w:rsid w:val="00EC4F4D"/>
    <w:rsid w:val="00ED30BF"/>
    <w:rsid w:val="00ED3BE7"/>
    <w:rsid w:val="00ED4B2D"/>
    <w:rsid w:val="00ED634C"/>
    <w:rsid w:val="00ED7151"/>
    <w:rsid w:val="00EE2DC4"/>
    <w:rsid w:val="00EE6704"/>
    <w:rsid w:val="00EF16AC"/>
    <w:rsid w:val="00EF2BA0"/>
    <w:rsid w:val="00EF3914"/>
    <w:rsid w:val="00EF6F8D"/>
    <w:rsid w:val="00EF71B3"/>
    <w:rsid w:val="00F16106"/>
    <w:rsid w:val="00F16691"/>
    <w:rsid w:val="00F217F5"/>
    <w:rsid w:val="00F270CB"/>
    <w:rsid w:val="00F27834"/>
    <w:rsid w:val="00F33116"/>
    <w:rsid w:val="00F50F9F"/>
    <w:rsid w:val="00F62C77"/>
    <w:rsid w:val="00F64F06"/>
    <w:rsid w:val="00F7213A"/>
    <w:rsid w:val="00F7510B"/>
    <w:rsid w:val="00F83D36"/>
    <w:rsid w:val="00F952AF"/>
    <w:rsid w:val="00FA52AD"/>
    <w:rsid w:val="00FA667E"/>
    <w:rsid w:val="00FB1B3F"/>
    <w:rsid w:val="00FC265A"/>
    <w:rsid w:val="00FE609C"/>
    <w:rsid w:val="00FF36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2BB62E1"/>
  <w15:docId w15:val="{B1736215-ADFF-494A-8797-3B32338AD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52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52D2"/>
    <w:rPr>
      <w:rFonts w:ascii="Tahoma" w:hAnsi="Tahoma" w:cs="Tahoma"/>
      <w:sz w:val="16"/>
      <w:szCs w:val="16"/>
    </w:rPr>
  </w:style>
  <w:style w:type="paragraph" w:customStyle="1" w:styleId="Default">
    <w:name w:val="Default"/>
    <w:rsid w:val="00CD31C9"/>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CD31C9"/>
    <w:pPr>
      <w:ind w:left="720"/>
      <w:contextualSpacing/>
    </w:pPr>
  </w:style>
  <w:style w:type="character" w:styleId="Hyperlink">
    <w:name w:val="Hyperlink"/>
    <w:basedOn w:val="DefaultParagraphFont"/>
    <w:uiPriority w:val="99"/>
    <w:unhideWhenUsed/>
    <w:rsid w:val="00CA416C"/>
    <w:rPr>
      <w:color w:val="0000FF" w:themeColor="hyperlink"/>
      <w:u w:val="single"/>
    </w:rPr>
  </w:style>
  <w:style w:type="paragraph" w:styleId="CommentText">
    <w:name w:val="annotation text"/>
    <w:basedOn w:val="Normal"/>
    <w:link w:val="CommentTextChar"/>
    <w:uiPriority w:val="99"/>
    <w:semiHidden/>
    <w:unhideWhenUsed/>
    <w:rsid w:val="0020256D"/>
    <w:pPr>
      <w:widowControl w:val="0"/>
      <w:spacing w:after="0"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20256D"/>
    <w:rPr>
      <w:rFonts w:ascii="Calibri" w:eastAsia="Calibri" w:hAnsi="Calibri" w:cs="Times New Roman"/>
      <w:sz w:val="20"/>
      <w:szCs w:val="20"/>
    </w:rPr>
  </w:style>
  <w:style w:type="table" w:styleId="TableGrid">
    <w:name w:val="Table Grid"/>
    <w:basedOn w:val="TableNormal"/>
    <w:uiPriority w:val="59"/>
    <w:rsid w:val="009A50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86B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6BE1"/>
  </w:style>
  <w:style w:type="paragraph" w:styleId="Footer">
    <w:name w:val="footer"/>
    <w:basedOn w:val="Normal"/>
    <w:link w:val="FooterChar"/>
    <w:uiPriority w:val="99"/>
    <w:unhideWhenUsed/>
    <w:rsid w:val="00486B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6BE1"/>
  </w:style>
  <w:style w:type="character" w:styleId="CommentReference">
    <w:name w:val="annotation reference"/>
    <w:uiPriority w:val="99"/>
    <w:semiHidden/>
    <w:unhideWhenUsed/>
    <w:rsid w:val="00387ABF"/>
    <w:rPr>
      <w:sz w:val="16"/>
      <w:szCs w:val="16"/>
    </w:rPr>
  </w:style>
  <w:style w:type="paragraph" w:styleId="CommentSubject">
    <w:name w:val="annotation subject"/>
    <w:basedOn w:val="CommentText"/>
    <w:next w:val="CommentText"/>
    <w:link w:val="CommentSubjectChar"/>
    <w:uiPriority w:val="99"/>
    <w:semiHidden/>
    <w:unhideWhenUsed/>
    <w:rsid w:val="00B62963"/>
    <w:pPr>
      <w:widowControl/>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B62963"/>
    <w:rPr>
      <w:rFonts w:ascii="Calibri" w:eastAsia="Calibri" w:hAnsi="Calibri" w:cs="Times New Roman"/>
      <w:b/>
      <w:bCs/>
      <w:sz w:val="20"/>
      <w:szCs w:val="20"/>
    </w:rPr>
  </w:style>
  <w:style w:type="character" w:styleId="FollowedHyperlink">
    <w:name w:val="FollowedHyperlink"/>
    <w:basedOn w:val="DefaultParagraphFont"/>
    <w:uiPriority w:val="99"/>
    <w:semiHidden/>
    <w:unhideWhenUsed/>
    <w:rsid w:val="0097586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484039">
      <w:bodyDiv w:val="1"/>
      <w:marLeft w:val="0"/>
      <w:marRight w:val="0"/>
      <w:marTop w:val="0"/>
      <w:marBottom w:val="0"/>
      <w:divBdr>
        <w:top w:val="none" w:sz="0" w:space="0" w:color="auto"/>
        <w:left w:val="none" w:sz="0" w:space="0" w:color="auto"/>
        <w:bottom w:val="none" w:sz="0" w:space="0" w:color="auto"/>
        <w:right w:val="none" w:sz="0" w:space="0" w:color="auto"/>
      </w:divBdr>
    </w:div>
    <w:div w:id="365298488">
      <w:bodyDiv w:val="1"/>
      <w:marLeft w:val="0"/>
      <w:marRight w:val="0"/>
      <w:marTop w:val="0"/>
      <w:marBottom w:val="0"/>
      <w:divBdr>
        <w:top w:val="none" w:sz="0" w:space="0" w:color="auto"/>
        <w:left w:val="none" w:sz="0" w:space="0" w:color="auto"/>
        <w:bottom w:val="none" w:sz="0" w:space="0" w:color="auto"/>
        <w:right w:val="none" w:sz="0" w:space="0" w:color="auto"/>
      </w:divBdr>
    </w:div>
    <w:div w:id="479154093">
      <w:bodyDiv w:val="1"/>
      <w:marLeft w:val="0"/>
      <w:marRight w:val="0"/>
      <w:marTop w:val="0"/>
      <w:marBottom w:val="0"/>
      <w:divBdr>
        <w:top w:val="none" w:sz="0" w:space="0" w:color="auto"/>
        <w:left w:val="none" w:sz="0" w:space="0" w:color="auto"/>
        <w:bottom w:val="none" w:sz="0" w:space="0" w:color="auto"/>
        <w:right w:val="none" w:sz="0" w:space="0" w:color="auto"/>
      </w:divBdr>
    </w:div>
    <w:div w:id="534512190">
      <w:bodyDiv w:val="1"/>
      <w:marLeft w:val="0"/>
      <w:marRight w:val="0"/>
      <w:marTop w:val="0"/>
      <w:marBottom w:val="0"/>
      <w:divBdr>
        <w:top w:val="none" w:sz="0" w:space="0" w:color="auto"/>
        <w:left w:val="none" w:sz="0" w:space="0" w:color="auto"/>
        <w:bottom w:val="none" w:sz="0" w:space="0" w:color="auto"/>
        <w:right w:val="none" w:sz="0" w:space="0" w:color="auto"/>
      </w:divBdr>
    </w:div>
    <w:div w:id="1102804037">
      <w:bodyDiv w:val="1"/>
      <w:marLeft w:val="0"/>
      <w:marRight w:val="0"/>
      <w:marTop w:val="0"/>
      <w:marBottom w:val="0"/>
      <w:divBdr>
        <w:top w:val="none" w:sz="0" w:space="0" w:color="auto"/>
        <w:left w:val="none" w:sz="0" w:space="0" w:color="auto"/>
        <w:bottom w:val="none" w:sz="0" w:space="0" w:color="auto"/>
        <w:right w:val="none" w:sz="0" w:space="0" w:color="auto"/>
      </w:divBdr>
    </w:div>
    <w:div w:id="1202667952">
      <w:bodyDiv w:val="1"/>
      <w:marLeft w:val="0"/>
      <w:marRight w:val="0"/>
      <w:marTop w:val="0"/>
      <w:marBottom w:val="0"/>
      <w:divBdr>
        <w:top w:val="none" w:sz="0" w:space="0" w:color="auto"/>
        <w:left w:val="none" w:sz="0" w:space="0" w:color="auto"/>
        <w:bottom w:val="none" w:sz="0" w:space="0" w:color="auto"/>
        <w:right w:val="none" w:sz="0" w:space="0" w:color="auto"/>
      </w:divBdr>
    </w:div>
    <w:div w:id="1225290923">
      <w:bodyDiv w:val="1"/>
      <w:marLeft w:val="0"/>
      <w:marRight w:val="0"/>
      <w:marTop w:val="0"/>
      <w:marBottom w:val="0"/>
      <w:divBdr>
        <w:top w:val="none" w:sz="0" w:space="0" w:color="auto"/>
        <w:left w:val="none" w:sz="0" w:space="0" w:color="auto"/>
        <w:bottom w:val="none" w:sz="0" w:space="0" w:color="auto"/>
        <w:right w:val="none" w:sz="0" w:space="0" w:color="auto"/>
      </w:divBdr>
    </w:div>
    <w:div w:id="1351762143">
      <w:bodyDiv w:val="1"/>
      <w:marLeft w:val="0"/>
      <w:marRight w:val="0"/>
      <w:marTop w:val="0"/>
      <w:marBottom w:val="0"/>
      <w:divBdr>
        <w:top w:val="none" w:sz="0" w:space="0" w:color="auto"/>
        <w:left w:val="none" w:sz="0" w:space="0" w:color="auto"/>
        <w:bottom w:val="none" w:sz="0" w:space="0" w:color="auto"/>
        <w:right w:val="none" w:sz="0" w:space="0" w:color="auto"/>
      </w:divBdr>
    </w:div>
    <w:div w:id="1501968155">
      <w:bodyDiv w:val="1"/>
      <w:marLeft w:val="0"/>
      <w:marRight w:val="0"/>
      <w:marTop w:val="0"/>
      <w:marBottom w:val="0"/>
      <w:divBdr>
        <w:top w:val="none" w:sz="0" w:space="0" w:color="auto"/>
        <w:left w:val="none" w:sz="0" w:space="0" w:color="auto"/>
        <w:bottom w:val="none" w:sz="0" w:space="0" w:color="auto"/>
        <w:right w:val="none" w:sz="0" w:space="0" w:color="auto"/>
      </w:divBdr>
    </w:div>
    <w:div w:id="1646355400">
      <w:bodyDiv w:val="1"/>
      <w:marLeft w:val="0"/>
      <w:marRight w:val="0"/>
      <w:marTop w:val="0"/>
      <w:marBottom w:val="0"/>
      <w:divBdr>
        <w:top w:val="none" w:sz="0" w:space="0" w:color="auto"/>
        <w:left w:val="none" w:sz="0" w:space="0" w:color="auto"/>
        <w:bottom w:val="none" w:sz="0" w:space="0" w:color="auto"/>
        <w:right w:val="none" w:sz="0" w:space="0" w:color="auto"/>
      </w:divBdr>
    </w:div>
    <w:div w:id="1807970034">
      <w:bodyDiv w:val="1"/>
      <w:marLeft w:val="0"/>
      <w:marRight w:val="0"/>
      <w:marTop w:val="0"/>
      <w:marBottom w:val="0"/>
      <w:divBdr>
        <w:top w:val="none" w:sz="0" w:space="0" w:color="auto"/>
        <w:left w:val="none" w:sz="0" w:space="0" w:color="auto"/>
        <w:bottom w:val="none" w:sz="0" w:space="0" w:color="auto"/>
        <w:right w:val="none" w:sz="0" w:space="0" w:color="auto"/>
      </w:divBdr>
    </w:div>
    <w:div w:id="1870072387">
      <w:bodyDiv w:val="1"/>
      <w:marLeft w:val="0"/>
      <w:marRight w:val="0"/>
      <w:marTop w:val="0"/>
      <w:marBottom w:val="0"/>
      <w:divBdr>
        <w:top w:val="none" w:sz="0" w:space="0" w:color="auto"/>
        <w:left w:val="none" w:sz="0" w:space="0" w:color="auto"/>
        <w:bottom w:val="none" w:sz="0" w:space="0" w:color="auto"/>
        <w:right w:val="none" w:sz="0" w:space="0" w:color="auto"/>
      </w:divBdr>
    </w:div>
    <w:div w:id="2060859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g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C469D1-F594-4279-914D-98A907406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16317</TotalTime>
  <Pages>16</Pages>
  <Words>4746</Words>
  <Characters>27056</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State of Illinois</Company>
  <LinksUpToDate>false</LinksUpToDate>
  <CharactersWithSpaces>31739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James Garavaglia</cp:lastModifiedBy>
  <cp:revision>23</cp:revision>
  <dcterms:created xsi:type="dcterms:W3CDTF">2021-03-09T14:32:00Z</dcterms:created>
  <dcterms:modified xsi:type="dcterms:W3CDTF">2021-04-30T20:03:00Z</dcterms:modified>
</cp:coreProperties>
</file>