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18"/>
        <w:gridCol w:w="3117"/>
        <w:gridCol w:w="3117"/>
      </w:tblGrid>
      <w:tr w:rsidR="00246E47" w:rsidRPr="007D28EF" w14:paraId="3C38878C" w14:textId="21A246F1" w:rsidTr="00AA2575">
        <w:tc>
          <w:tcPr>
            <w:tcW w:w="1615" w:type="dxa"/>
          </w:tcPr>
          <w:p w14:paraId="59FD684F" w14:textId="47144F13" w:rsidR="00246E47" w:rsidRPr="007D28EF" w:rsidRDefault="00246E47" w:rsidP="007D28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8EF">
              <w:rPr>
                <w:rFonts w:ascii="Arial" w:hAnsi="Arial" w:cs="Arial"/>
                <w:b/>
                <w:bCs/>
                <w:sz w:val="28"/>
                <w:szCs w:val="28"/>
              </w:rPr>
              <w:t>Structure Number</w:t>
            </w:r>
          </w:p>
        </w:tc>
        <w:tc>
          <w:tcPr>
            <w:tcW w:w="4618" w:type="dxa"/>
          </w:tcPr>
          <w:p w14:paraId="69978606" w14:textId="4F87BB59" w:rsidR="00246E47" w:rsidRPr="007D28EF" w:rsidRDefault="00246E47" w:rsidP="007D28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8EF">
              <w:rPr>
                <w:rFonts w:ascii="Arial" w:hAnsi="Arial" w:cs="Arial"/>
                <w:b/>
                <w:bCs/>
                <w:sz w:val="28"/>
                <w:szCs w:val="28"/>
              </w:rPr>
              <w:t>Structure Type</w:t>
            </w:r>
          </w:p>
        </w:tc>
        <w:tc>
          <w:tcPr>
            <w:tcW w:w="3117" w:type="dxa"/>
          </w:tcPr>
          <w:p w14:paraId="74FD8086" w14:textId="0B70B207" w:rsidR="00246E47" w:rsidRPr="007D28EF" w:rsidRDefault="00246E47" w:rsidP="007D28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D28EF">
              <w:rPr>
                <w:rFonts w:ascii="Arial" w:hAnsi="Arial" w:cs="Arial"/>
                <w:b/>
                <w:bCs/>
                <w:sz w:val="28"/>
                <w:szCs w:val="28"/>
              </w:rPr>
              <w:t>Coordinates of Structure</w:t>
            </w:r>
          </w:p>
        </w:tc>
        <w:tc>
          <w:tcPr>
            <w:tcW w:w="3117" w:type="dxa"/>
          </w:tcPr>
          <w:p w14:paraId="69884099" w14:textId="43A45178" w:rsidR="00246E47" w:rsidRPr="007D28EF" w:rsidRDefault="00246E47" w:rsidP="007D28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Area Occupied by Structure</w:t>
            </w:r>
          </w:p>
        </w:tc>
      </w:tr>
      <w:tr w:rsidR="00246E47" w:rsidRPr="007D28EF" w14:paraId="332359BA" w14:textId="2B231E80" w:rsidTr="00AA2575">
        <w:tc>
          <w:tcPr>
            <w:tcW w:w="1615" w:type="dxa"/>
          </w:tcPr>
          <w:p w14:paraId="5FB4CADE" w14:textId="379D847E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</w:t>
            </w:r>
          </w:p>
        </w:tc>
        <w:tc>
          <w:tcPr>
            <w:tcW w:w="4618" w:type="dxa"/>
          </w:tcPr>
          <w:p w14:paraId="35D78BA7" w14:textId="2E2DBC74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291559D0" w14:textId="78E5CA49" w:rsidR="00246E47" w:rsidRPr="007D28EF" w:rsidRDefault="00246E47" w:rsidP="00E051E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68ED">
              <w:rPr>
                <w:rFonts w:ascii="Arial" w:hAnsi="Arial" w:cs="Arial"/>
                <w:sz w:val="22"/>
                <w:szCs w:val="22"/>
              </w:rPr>
              <w:t>41.538085°, -79.254137°</w:t>
            </w:r>
          </w:p>
        </w:tc>
        <w:tc>
          <w:tcPr>
            <w:tcW w:w="3117" w:type="dxa"/>
          </w:tcPr>
          <w:p w14:paraId="7D55E412" w14:textId="39048861" w:rsidR="00246E47" w:rsidRPr="009D68ED" w:rsidRDefault="00246E47" w:rsidP="00246E4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246E47" w:rsidRPr="007D28EF" w14:paraId="0648FB78" w14:textId="631B82FE" w:rsidTr="00AA2575">
        <w:tc>
          <w:tcPr>
            <w:tcW w:w="1615" w:type="dxa"/>
          </w:tcPr>
          <w:p w14:paraId="6E361440" w14:textId="30F0A606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</w:t>
            </w:r>
          </w:p>
        </w:tc>
        <w:tc>
          <w:tcPr>
            <w:tcW w:w="4618" w:type="dxa"/>
          </w:tcPr>
          <w:p w14:paraId="2BB3D9BB" w14:textId="50ECEF8C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2DB4A5CA" w14:textId="43029419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41.537952°, -79.254267°</w:t>
            </w:r>
          </w:p>
        </w:tc>
        <w:tc>
          <w:tcPr>
            <w:tcW w:w="3117" w:type="dxa"/>
          </w:tcPr>
          <w:p w14:paraId="317D3F3D" w14:textId="58102FE2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246E47" w:rsidRPr="007D28EF" w14:paraId="77187305" w14:textId="2CEFCF64" w:rsidTr="00AA2575">
        <w:tc>
          <w:tcPr>
            <w:tcW w:w="1615" w:type="dxa"/>
          </w:tcPr>
          <w:p w14:paraId="38E3F034" w14:textId="1B1DFC4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3</w:t>
            </w:r>
          </w:p>
        </w:tc>
        <w:tc>
          <w:tcPr>
            <w:tcW w:w="4618" w:type="dxa"/>
          </w:tcPr>
          <w:p w14:paraId="1B82CAEB" w14:textId="27A8D1A1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03AF4C8D" w14:textId="65ABB1D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41.538146°, -79.254704°</w:t>
            </w:r>
          </w:p>
        </w:tc>
        <w:tc>
          <w:tcPr>
            <w:tcW w:w="3117" w:type="dxa"/>
          </w:tcPr>
          <w:p w14:paraId="06F40D11" w14:textId="2F6CC135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2440E207" w14:textId="5BA60191" w:rsidTr="00AA2575">
        <w:tc>
          <w:tcPr>
            <w:tcW w:w="1615" w:type="dxa"/>
          </w:tcPr>
          <w:p w14:paraId="000170B2" w14:textId="6863662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4</w:t>
            </w:r>
          </w:p>
        </w:tc>
        <w:tc>
          <w:tcPr>
            <w:tcW w:w="4618" w:type="dxa"/>
          </w:tcPr>
          <w:p w14:paraId="524D031A" w14:textId="5BAEA6C7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6F7CDD40" w14:textId="273DBEBC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41.538255°, -79.254906°</w:t>
            </w:r>
          </w:p>
        </w:tc>
        <w:tc>
          <w:tcPr>
            <w:tcW w:w="3117" w:type="dxa"/>
          </w:tcPr>
          <w:p w14:paraId="0A9700F4" w14:textId="0AD4F299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074BE43B" w14:textId="5E0C4BFB" w:rsidTr="00AA2575">
        <w:tc>
          <w:tcPr>
            <w:tcW w:w="1615" w:type="dxa"/>
          </w:tcPr>
          <w:p w14:paraId="682BF118" w14:textId="485237B6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5</w:t>
            </w:r>
          </w:p>
        </w:tc>
        <w:tc>
          <w:tcPr>
            <w:tcW w:w="4618" w:type="dxa"/>
          </w:tcPr>
          <w:p w14:paraId="78CD1BA7" w14:textId="2CAD9B92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6FAAD21F" w14:textId="5EB0A6EB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41.538367°, -79.255044°</w:t>
            </w:r>
          </w:p>
        </w:tc>
        <w:tc>
          <w:tcPr>
            <w:tcW w:w="3117" w:type="dxa"/>
          </w:tcPr>
          <w:p w14:paraId="18CBD6FE" w14:textId="05416174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1619CEC8" w14:textId="5F039CF2" w:rsidTr="00AA2575">
        <w:tc>
          <w:tcPr>
            <w:tcW w:w="1615" w:type="dxa"/>
          </w:tcPr>
          <w:p w14:paraId="057F4D61" w14:textId="153029A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6</w:t>
            </w:r>
          </w:p>
        </w:tc>
        <w:tc>
          <w:tcPr>
            <w:tcW w:w="4618" w:type="dxa"/>
          </w:tcPr>
          <w:p w14:paraId="7FC84093" w14:textId="691365AC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40624C66" w14:textId="39B4F8F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41.538466°, -79.255239°</w:t>
            </w:r>
          </w:p>
        </w:tc>
        <w:tc>
          <w:tcPr>
            <w:tcW w:w="3117" w:type="dxa"/>
          </w:tcPr>
          <w:p w14:paraId="28A8E57A" w14:textId="3255AFB9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4B7C84C1" w14:textId="727852EF" w:rsidTr="00AA2575">
        <w:tc>
          <w:tcPr>
            <w:tcW w:w="1615" w:type="dxa"/>
          </w:tcPr>
          <w:p w14:paraId="771E8D71" w14:textId="73BA615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7</w:t>
            </w:r>
          </w:p>
        </w:tc>
        <w:tc>
          <w:tcPr>
            <w:tcW w:w="4618" w:type="dxa"/>
          </w:tcPr>
          <w:p w14:paraId="6A25307E" w14:textId="2C94BE0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2FC24923" w14:textId="7A027D47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41.538155°, -79.254528°</w:t>
            </w:r>
          </w:p>
        </w:tc>
        <w:tc>
          <w:tcPr>
            <w:tcW w:w="3117" w:type="dxa"/>
          </w:tcPr>
          <w:p w14:paraId="0D127DF5" w14:textId="4EC301BF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246E47" w:rsidRPr="007D28EF" w14:paraId="1B3EB17F" w14:textId="1976DF79" w:rsidTr="00AA2575">
        <w:tc>
          <w:tcPr>
            <w:tcW w:w="1615" w:type="dxa"/>
          </w:tcPr>
          <w:p w14:paraId="02FDAD12" w14:textId="5034AACE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8</w:t>
            </w:r>
          </w:p>
        </w:tc>
        <w:tc>
          <w:tcPr>
            <w:tcW w:w="4618" w:type="dxa"/>
          </w:tcPr>
          <w:p w14:paraId="58E52D8E" w14:textId="3FE47C04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6B118C42" w14:textId="4C54B05F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41.538149°, -79.254901°</w:t>
            </w:r>
          </w:p>
        </w:tc>
        <w:tc>
          <w:tcPr>
            <w:tcW w:w="3117" w:type="dxa"/>
          </w:tcPr>
          <w:p w14:paraId="0067D2AB" w14:textId="03978A39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246E47" w:rsidRPr="007D28EF" w14:paraId="7AC92221" w14:textId="2A0995F5" w:rsidTr="00AA2575">
        <w:tc>
          <w:tcPr>
            <w:tcW w:w="1615" w:type="dxa"/>
          </w:tcPr>
          <w:p w14:paraId="4F2C0FCE" w14:textId="0F89923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9</w:t>
            </w:r>
          </w:p>
        </w:tc>
        <w:tc>
          <w:tcPr>
            <w:tcW w:w="4618" w:type="dxa"/>
          </w:tcPr>
          <w:p w14:paraId="6867344A" w14:textId="639A337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5A4DEEA5" w14:textId="2DB5ACAF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41.538315°, -79.254903°</w:t>
            </w:r>
          </w:p>
        </w:tc>
        <w:tc>
          <w:tcPr>
            <w:tcW w:w="3117" w:type="dxa"/>
          </w:tcPr>
          <w:p w14:paraId="4CCA9572" w14:textId="2725EEB6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246E47" w:rsidRPr="007D28EF" w14:paraId="76DC97CA" w14:textId="12D41C8B" w:rsidTr="00AA2575">
        <w:tc>
          <w:tcPr>
            <w:tcW w:w="1615" w:type="dxa"/>
          </w:tcPr>
          <w:p w14:paraId="112F454D" w14:textId="32C8796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10</w:t>
            </w:r>
          </w:p>
        </w:tc>
        <w:tc>
          <w:tcPr>
            <w:tcW w:w="4618" w:type="dxa"/>
          </w:tcPr>
          <w:p w14:paraId="5D825172" w14:textId="4253908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6B7B5E46" w14:textId="1ADC1F2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41.538331°, -79.255167°</w:t>
            </w:r>
          </w:p>
        </w:tc>
        <w:tc>
          <w:tcPr>
            <w:tcW w:w="3117" w:type="dxa"/>
          </w:tcPr>
          <w:p w14:paraId="6E57CA13" w14:textId="070CA7F0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246E47" w:rsidRPr="007D28EF" w14:paraId="3FD9E1C0" w14:textId="38F022FA" w:rsidTr="00AA2575">
        <w:tc>
          <w:tcPr>
            <w:tcW w:w="1615" w:type="dxa"/>
          </w:tcPr>
          <w:p w14:paraId="07B82409" w14:textId="25553ACD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11</w:t>
            </w:r>
          </w:p>
        </w:tc>
        <w:tc>
          <w:tcPr>
            <w:tcW w:w="4618" w:type="dxa"/>
          </w:tcPr>
          <w:p w14:paraId="3E4B264A" w14:textId="5C2FF504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6408C77D" w14:textId="36D78886" w:rsidR="00246E47" w:rsidRPr="00AF51D9" w:rsidRDefault="00246E47" w:rsidP="007D28EF">
            <w:pPr>
              <w:jc w:val="center"/>
            </w:pPr>
            <w:r w:rsidRPr="009D68ED">
              <w:rPr>
                <w:rFonts w:ascii="Arial" w:hAnsi="Arial" w:cs="Arial"/>
              </w:rPr>
              <w:t>41.538647°, -79.255432°</w:t>
            </w:r>
          </w:p>
        </w:tc>
        <w:tc>
          <w:tcPr>
            <w:tcW w:w="3117" w:type="dxa"/>
          </w:tcPr>
          <w:p w14:paraId="6F7AB632" w14:textId="42ED0358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246E47" w:rsidRPr="007D28EF" w14:paraId="16FEF655" w14:textId="51AC9326" w:rsidTr="00AA2575">
        <w:tc>
          <w:tcPr>
            <w:tcW w:w="1615" w:type="dxa"/>
          </w:tcPr>
          <w:p w14:paraId="24B64656" w14:textId="734143A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12</w:t>
            </w:r>
          </w:p>
        </w:tc>
        <w:tc>
          <w:tcPr>
            <w:tcW w:w="4618" w:type="dxa"/>
          </w:tcPr>
          <w:p w14:paraId="7FB524EF" w14:textId="2C19565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6356E0E7" w14:textId="6310FC06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41.538496°, -79.255507°</w:t>
            </w:r>
          </w:p>
        </w:tc>
        <w:tc>
          <w:tcPr>
            <w:tcW w:w="3117" w:type="dxa"/>
          </w:tcPr>
          <w:p w14:paraId="649603BA" w14:textId="6C50EF44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</w:tr>
      <w:tr w:rsidR="00246E47" w:rsidRPr="007D28EF" w14:paraId="08C8C0A2" w14:textId="6A19D820" w:rsidTr="00AA2575">
        <w:tc>
          <w:tcPr>
            <w:tcW w:w="1615" w:type="dxa"/>
          </w:tcPr>
          <w:p w14:paraId="4E3CCA62" w14:textId="2E19BFE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13</w:t>
            </w:r>
          </w:p>
        </w:tc>
        <w:tc>
          <w:tcPr>
            <w:tcW w:w="4618" w:type="dxa"/>
          </w:tcPr>
          <w:p w14:paraId="0D2CF197" w14:textId="6FF69B49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103CD51F" w14:textId="62B01FF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41.538701°, -79.255809°</w:t>
            </w:r>
          </w:p>
        </w:tc>
        <w:tc>
          <w:tcPr>
            <w:tcW w:w="3117" w:type="dxa"/>
          </w:tcPr>
          <w:p w14:paraId="7C85307E" w14:textId="2F33C6AF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3EDC62F2" w14:textId="1CA24F0E" w:rsidTr="00AA2575">
        <w:tc>
          <w:tcPr>
            <w:tcW w:w="1615" w:type="dxa"/>
          </w:tcPr>
          <w:p w14:paraId="1892CD70" w14:textId="2EB8D281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14</w:t>
            </w:r>
          </w:p>
        </w:tc>
        <w:tc>
          <w:tcPr>
            <w:tcW w:w="4618" w:type="dxa"/>
          </w:tcPr>
          <w:p w14:paraId="52DFF935" w14:textId="061B419B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756856F1" w14:textId="5EB083D1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41.538798°, -79.255874°</w:t>
            </w:r>
          </w:p>
        </w:tc>
        <w:tc>
          <w:tcPr>
            <w:tcW w:w="3117" w:type="dxa"/>
          </w:tcPr>
          <w:p w14:paraId="19BF9A8A" w14:textId="56B5B06D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</w:p>
        </w:tc>
      </w:tr>
      <w:tr w:rsidR="00246E47" w:rsidRPr="007D28EF" w14:paraId="0B62F1F8" w14:textId="66985A6D" w:rsidTr="00AA2575">
        <w:tc>
          <w:tcPr>
            <w:tcW w:w="1615" w:type="dxa"/>
          </w:tcPr>
          <w:p w14:paraId="27CCC072" w14:textId="0C074C4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15</w:t>
            </w:r>
          </w:p>
        </w:tc>
        <w:tc>
          <w:tcPr>
            <w:tcW w:w="4618" w:type="dxa"/>
          </w:tcPr>
          <w:p w14:paraId="74FFA9C8" w14:textId="69A5F1E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0F214BBB" w14:textId="780074E7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41.538796°, -79.255992°</w:t>
            </w:r>
          </w:p>
        </w:tc>
        <w:tc>
          <w:tcPr>
            <w:tcW w:w="3117" w:type="dxa"/>
          </w:tcPr>
          <w:p w14:paraId="7DD1ED92" w14:textId="0EBB8141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1DADE18F" w14:textId="79940268" w:rsidTr="00AA2575">
        <w:tc>
          <w:tcPr>
            <w:tcW w:w="1615" w:type="dxa"/>
          </w:tcPr>
          <w:p w14:paraId="6DE970F0" w14:textId="47DDF8B8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16</w:t>
            </w:r>
          </w:p>
        </w:tc>
        <w:tc>
          <w:tcPr>
            <w:tcW w:w="4618" w:type="dxa"/>
          </w:tcPr>
          <w:p w14:paraId="2F9E89B8" w14:textId="1E3E7B2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70162C49" w14:textId="1B5C714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41.538872°, -79.256043°</w:t>
            </w:r>
          </w:p>
        </w:tc>
        <w:tc>
          <w:tcPr>
            <w:tcW w:w="3117" w:type="dxa"/>
          </w:tcPr>
          <w:p w14:paraId="3E2D4019" w14:textId="7416189F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4C2C4728" w14:textId="6900E3B5" w:rsidTr="00AA2575">
        <w:tc>
          <w:tcPr>
            <w:tcW w:w="1615" w:type="dxa"/>
          </w:tcPr>
          <w:p w14:paraId="32B2FA4D" w14:textId="4F1B554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17</w:t>
            </w:r>
          </w:p>
        </w:tc>
        <w:tc>
          <w:tcPr>
            <w:tcW w:w="4618" w:type="dxa"/>
          </w:tcPr>
          <w:p w14:paraId="17391D2A" w14:textId="5E070BD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052088C9" w14:textId="363AE76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41.538850°, -79.256151°</w:t>
            </w:r>
          </w:p>
        </w:tc>
        <w:tc>
          <w:tcPr>
            <w:tcW w:w="3117" w:type="dxa"/>
          </w:tcPr>
          <w:p w14:paraId="622C94C8" w14:textId="5F239B9F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738756BD" w14:textId="6354AA6D" w:rsidTr="00AA2575">
        <w:tc>
          <w:tcPr>
            <w:tcW w:w="1615" w:type="dxa"/>
          </w:tcPr>
          <w:p w14:paraId="59B2B5F4" w14:textId="3410AAA2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18</w:t>
            </w:r>
          </w:p>
        </w:tc>
        <w:tc>
          <w:tcPr>
            <w:tcW w:w="4618" w:type="dxa"/>
          </w:tcPr>
          <w:p w14:paraId="37FB251D" w14:textId="4F5D0E71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38CB8A59" w14:textId="468E0EF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41.538940°, -79.256182°</w:t>
            </w:r>
          </w:p>
        </w:tc>
        <w:tc>
          <w:tcPr>
            <w:tcW w:w="3117" w:type="dxa"/>
          </w:tcPr>
          <w:p w14:paraId="421AF568" w14:textId="4FFAAF4A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61F7D404" w14:textId="1F458082" w:rsidTr="00AA2575">
        <w:tc>
          <w:tcPr>
            <w:tcW w:w="1615" w:type="dxa"/>
          </w:tcPr>
          <w:p w14:paraId="2A178BC5" w14:textId="7C7A6ECF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19</w:t>
            </w:r>
          </w:p>
        </w:tc>
        <w:tc>
          <w:tcPr>
            <w:tcW w:w="4618" w:type="dxa"/>
          </w:tcPr>
          <w:p w14:paraId="6459C8D3" w14:textId="3FFFE3C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637A32B2" w14:textId="6A35B0E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41.538911°, -79.256262°</w:t>
            </w:r>
          </w:p>
        </w:tc>
        <w:tc>
          <w:tcPr>
            <w:tcW w:w="3117" w:type="dxa"/>
          </w:tcPr>
          <w:p w14:paraId="485FBA04" w14:textId="26135D9A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7200F3CA" w14:textId="1B700D89" w:rsidTr="00AA2575">
        <w:tc>
          <w:tcPr>
            <w:tcW w:w="1615" w:type="dxa"/>
          </w:tcPr>
          <w:p w14:paraId="7B8D993B" w14:textId="33DDF3C9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20</w:t>
            </w:r>
          </w:p>
        </w:tc>
        <w:tc>
          <w:tcPr>
            <w:tcW w:w="4618" w:type="dxa"/>
          </w:tcPr>
          <w:p w14:paraId="023C6F56" w14:textId="56D17A18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6387F64E" w14:textId="399CB6E4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41.538996°, -79.256342°</w:t>
            </w:r>
          </w:p>
        </w:tc>
        <w:tc>
          <w:tcPr>
            <w:tcW w:w="3117" w:type="dxa"/>
          </w:tcPr>
          <w:p w14:paraId="34C411B1" w14:textId="70D7E905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5C828AE1" w14:textId="60E793BB" w:rsidTr="00AA2575">
        <w:tc>
          <w:tcPr>
            <w:tcW w:w="1615" w:type="dxa"/>
          </w:tcPr>
          <w:p w14:paraId="29957AFB" w14:textId="3E4D20B2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21</w:t>
            </w:r>
          </w:p>
        </w:tc>
        <w:tc>
          <w:tcPr>
            <w:tcW w:w="4618" w:type="dxa"/>
          </w:tcPr>
          <w:p w14:paraId="669BA68E" w14:textId="3D45C4C8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7C517857" w14:textId="74B6535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41.538980°, -79.256438°</w:t>
            </w:r>
          </w:p>
        </w:tc>
        <w:tc>
          <w:tcPr>
            <w:tcW w:w="3117" w:type="dxa"/>
          </w:tcPr>
          <w:p w14:paraId="2F1B645F" w14:textId="5C638450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567F92FC" w14:textId="48E65885" w:rsidTr="00AA2575">
        <w:tc>
          <w:tcPr>
            <w:tcW w:w="1615" w:type="dxa"/>
          </w:tcPr>
          <w:p w14:paraId="1716BB86" w14:textId="12292D8E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22</w:t>
            </w:r>
          </w:p>
        </w:tc>
        <w:tc>
          <w:tcPr>
            <w:tcW w:w="4618" w:type="dxa"/>
          </w:tcPr>
          <w:p w14:paraId="5E24B8BA" w14:textId="389B133C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41CFA87D" w14:textId="34093926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41.539056°, -79.256476°</w:t>
            </w:r>
          </w:p>
        </w:tc>
        <w:tc>
          <w:tcPr>
            <w:tcW w:w="3117" w:type="dxa"/>
          </w:tcPr>
          <w:p w14:paraId="47DEAF26" w14:textId="192C87D4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52B52E65" w14:textId="44F20D8F" w:rsidTr="00AA2575">
        <w:tc>
          <w:tcPr>
            <w:tcW w:w="1615" w:type="dxa"/>
          </w:tcPr>
          <w:p w14:paraId="7736A3A3" w14:textId="3E4AAF12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23</w:t>
            </w:r>
          </w:p>
        </w:tc>
        <w:tc>
          <w:tcPr>
            <w:tcW w:w="4618" w:type="dxa"/>
          </w:tcPr>
          <w:p w14:paraId="0630991B" w14:textId="303DB1D3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116E6213" w14:textId="59A68CD4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41.539048°, -79.256563°</w:t>
            </w:r>
          </w:p>
        </w:tc>
        <w:tc>
          <w:tcPr>
            <w:tcW w:w="3117" w:type="dxa"/>
          </w:tcPr>
          <w:p w14:paraId="14FF0F1A" w14:textId="27A8FE32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6283AF5F" w14:textId="17F31E5B" w:rsidTr="00AA2575">
        <w:tc>
          <w:tcPr>
            <w:tcW w:w="1615" w:type="dxa"/>
          </w:tcPr>
          <w:p w14:paraId="0BC1BB13" w14:textId="59827361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24</w:t>
            </w:r>
          </w:p>
        </w:tc>
        <w:tc>
          <w:tcPr>
            <w:tcW w:w="4618" w:type="dxa"/>
          </w:tcPr>
          <w:p w14:paraId="22328E56" w14:textId="49DBBB00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088B4932" w14:textId="39167FCE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41.539129°, -79.256601°</w:t>
            </w:r>
          </w:p>
        </w:tc>
        <w:tc>
          <w:tcPr>
            <w:tcW w:w="3117" w:type="dxa"/>
          </w:tcPr>
          <w:p w14:paraId="64E04E97" w14:textId="7EFF6A96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0FE6CBCD" w14:textId="0C33E647" w:rsidTr="00AA2575">
        <w:tc>
          <w:tcPr>
            <w:tcW w:w="1615" w:type="dxa"/>
          </w:tcPr>
          <w:p w14:paraId="70EBAFCB" w14:textId="66FF9ED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25</w:t>
            </w:r>
          </w:p>
        </w:tc>
        <w:tc>
          <w:tcPr>
            <w:tcW w:w="4618" w:type="dxa"/>
          </w:tcPr>
          <w:p w14:paraId="1CC3E83F" w14:textId="0DA1D68E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Random Boulder Cluster</w:t>
            </w:r>
          </w:p>
        </w:tc>
        <w:tc>
          <w:tcPr>
            <w:tcW w:w="3117" w:type="dxa"/>
          </w:tcPr>
          <w:p w14:paraId="22B18923" w14:textId="6BB8D3BE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41.539112°, -79.256690°</w:t>
            </w:r>
          </w:p>
        </w:tc>
        <w:tc>
          <w:tcPr>
            <w:tcW w:w="3117" w:type="dxa"/>
          </w:tcPr>
          <w:p w14:paraId="3E15E917" w14:textId="78A8CE4D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46E47" w:rsidRPr="007D28EF" w14:paraId="24CBEF2D" w14:textId="699BF324" w:rsidTr="00AA2575">
        <w:tc>
          <w:tcPr>
            <w:tcW w:w="1615" w:type="dxa"/>
          </w:tcPr>
          <w:p w14:paraId="242520E9" w14:textId="1CF79B1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26</w:t>
            </w:r>
          </w:p>
        </w:tc>
        <w:tc>
          <w:tcPr>
            <w:tcW w:w="4618" w:type="dxa"/>
          </w:tcPr>
          <w:p w14:paraId="3F6C4F47" w14:textId="1DD26EB8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Deflector/Revetment</w:t>
            </w:r>
          </w:p>
        </w:tc>
        <w:tc>
          <w:tcPr>
            <w:tcW w:w="3117" w:type="dxa"/>
          </w:tcPr>
          <w:p w14:paraId="392A3F52" w14:textId="030B13D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41.539307°, -79.257044°</w:t>
            </w:r>
          </w:p>
        </w:tc>
        <w:tc>
          <w:tcPr>
            <w:tcW w:w="3117" w:type="dxa"/>
          </w:tcPr>
          <w:p w14:paraId="1ECB997A" w14:textId="120D0A27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246E47" w:rsidRPr="007D28EF" w14:paraId="63892CA4" w14:textId="03CB984B" w:rsidTr="00AA2575">
        <w:tc>
          <w:tcPr>
            <w:tcW w:w="1615" w:type="dxa"/>
          </w:tcPr>
          <w:p w14:paraId="3EA368A4" w14:textId="7A1CEE45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27</w:t>
            </w:r>
          </w:p>
        </w:tc>
        <w:tc>
          <w:tcPr>
            <w:tcW w:w="4618" w:type="dxa"/>
          </w:tcPr>
          <w:p w14:paraId="1DF22682" w14:textId="5B2B21D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Deflector/Revetment</w:t>
            </w:r>
          </w:p>
        </w:tc>
        <w:tc>
          <w:tcPr>
            <w:tcW w:w="3117" w:type="dxa"/>
          </w:tcPr>
          <w:p w14:paraId="6DBC1547" w14:textId="1DD6A25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41.538832°, -79.257573°</w:t>
            </w:r>
          </w:p>
        </w:tc>
        <w:tc>
          <w:tcPr>
            <w:tcW w:w="3117" w:type="dxa"/>
          </w:tcPr>
          <w:p w14:paraId="349E26DA" w14:textId="6F399001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246E47" w:rsidRPr="007D28EF" w14:paraId="41EF715D" w14:textId="3245361D" w:rsidTr="00AA2575">
        <w:tc>
          <w:tcPr>
            <w:tcW w:w="1615" w:type="dxa"/>
          </w:tcPr>
          <w:p w14:paraId="2082867E" w14:textId="3997CE6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28</w:t>
            </w:r>
          </w:p>
        </w:tc>
        <w:tc>
          <w:tcPr>
            <w:tcW w:w="4618" w:type="dxa"/>
          </w:tcPr>
          <w:p w14:paraId="4A6E4D5D" w14:textId="3DE8C908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049ACE78" w14:textId="16A2B17C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41.539116°, -79.258572°</w:t>
            </w:r>
          </w:p>
        </w:tc>
        <w:tc>
          <w:tcPr>
            <w:tcW w:w="3117" w:type="dxa"/>
          </w:tcPr>
          <w:p w14:paraId="2439C3DD" w14:textId="2A83E3BE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246E47" w:rsidRPr="007D28EF" w14:paraId="5F6CEE58" w14:textId="571BBA25" w:rsidTr="00AA2575">
        <w:tc>
          <w:tcPr>
            <w:tcW w:w="1615" w:type="dxa"/>
          </w:tcPr>
          <w:p w14:paraId="19DCD73A" w14:textId="360C8E41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29</w:t>
            </w:r>
          </w:p>
        </w:tc>
        <w:tc>
          <w:tcPr>
            <w:tcW w:w="4618" w:type="dxa"/>
          </w:tcPr>
          <w:p w14:paraId="483988C3" w14:textId="23A24BD7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62407F9F" w14:textId="111C48A8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41.538877°, -79.259054°</w:t>
            </w:r>
          </w:p>
        </w:tc>
        <w:tc>
          <w:tcPr>
            <w:tcW w:w="3117" w:type="dxa"/>
          </w:tcPr>
          <w:p w14:paraId="5DC0F482" w14:textId="2F31496A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246E47" w:rsidRPr="007D28EF" w14:paraId="67CC4FA8" w14:textId="4E70FB9D" w:rsidTr="00AA2575">
        <w:tc>
          <w:tcPr>
            <w:tcW w:w="1615" w:type="dxa"/>
          </w:tcPr>
          <w:p w14:paraId="7100A246" w14:textId="72B3B537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7D28EF">
              <w:rPr>
                <w:rFonts w:ascii="Arial" w:hAnsi="Arial" w:cs="Arial"/>
              </w:rPr>
              <w:t>30</w:t>
            </w:r>
          </w:p>
        </w:tc>
        <w:tc>
          <w:tcPr>
            <w:tcW w:w="4618" w:type="dxa"/>
          </w:tcPr>
          <w:p w14:paraId="405E3E62" w14:textId="0FD6A62F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Root Wad Deflector</w:t>
            </w:r>
          </w:p>
        </w:tc>
        <w:tc>
          <w:tcPr>
            <w:tcW w:w="3117" w:type="dxa"/>
          </w:tcPr>
          <w:p w14:paraId="7A8BFF41" w14:textId="091B052A" w:rsidR="00246E47" w:rsidRPr="007D28EF" w:rsidRDefault="00246E47" w:rsidP="007D28EF">
            <w:pPr>
              <w:jc w:val="center"/>
              <w:rPr>
                <w:rFonts w:ascii="Arial" w:hAnsi="Arial" w:cs="Arial"/>
              </w:rPr>
            </w:pPr>
            <w:r w:rsidRPr="009D68ED">
              <w:rPr>
                <w:rFonts w:ascii="Arial" w:hAnsi="Arial" w:cs="Arial"/>
              </w:rPr>
              <w:t>41.538497°, -79.259009°</w:t>
            </w:r>
          </w:p>
        </w:tc>
        <w:tc>
          <w:tcPr>
            <w:tcW w:w="3117" w:type="dxa"/>
          </w:tcPr>
          <w:p w14:paraId="5F718E73" w14:textId="205C34DC" w:rsidR="00246E47" w:rsidRPr="009D68ED" w:rsidRDefault="00246E47" w:rsidP="007D2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</w:tbl>
    <w:p w14:paraId="672D2DB6" w14:textId="184326C3" w:rsidR="0059060F" w:rsidRPr="0059060F" w:rsidRDefault="0059060F" w:rsidP="00246E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*Note: Size of </w:t>
      </w:r>
      <w:r w:rsidR="00246E47">
        <w:rPr>
          <w:rFonts w:ascii="Arial" w:hAnsi="Arial" w:cs="Arial"/>
        </w:rPr>
        <w:t>structures</w:t>
      </w:r>
      <w:r>
        <w:rPr>
          <w:rFonts w:ascii="Arial" w:hAnsi="Arial" w:cs="Arial"/>
        </w:rPr>
        <w:t xml:space="preserve"> may vary depending on the actual materials received.</w:t>
      </w:r>
      <w:r w:rsidR="00246E47">
        <w:rPr>
          <w:rFonts w:ascii="Arial" w:hAnsi="Arial" w:cs="Arial"/>
        </w:rPr>
        <w:t xml:space="preserve"> The area boulder clusters take up will be determined after we calculate how large each boulder </w:t>
      </w:r>
      <w:proofErr w:type="gramStart"/>
      <w:r w:rsidR="00246E47">
        <w:rPr>
          <w:rFonts w:ascii="Arial" w:hAnsi="Arial" w:cs="Arial"/>
        </w:rPr>
        <w:t>actually is</w:t>
      </w:r>
      <w:proofErr w:type="gramEnd"/>
      <w:r w:rsidR="00246E47">
        <w:rPr>
          <w:rFonts w:ascii="Arial" w:hAnsi="Arial" w:cs="Arial"/>
        </w:rPr>
        <w:t xml:space="preserve"> upon materials arrival to the site.</w:t>
      </w:r>
    </w:p>
    <w:sectPr w:rsidR="0059060F" w:rsidRPr="0059060F" w:rsidSect="00246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EF"/>
    <w:rsid w:val="00246E47"/>
    <w:rsid w:val="004A6EF6"/>
    <w:rsid w:val="0059060F"/>
    <w:rsid w:val="007D28EF"/>
    <w:rsid w:val="00AF51D9"/>
    <w:rsid w:val="00C84A48"/>
    <w:rsid w:val="00DD091C"/>
    <w:rsid w:val="00E0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E126"/>
  <w15:chartTrackingRefBased/>
  <w15:docId w15:val="{44756D90-554C-4D46-988B-EAA88B08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Schwab, Andrew J CIV USARMY CELRP (USA)</dc:creator>
  <cp:keywords/>
  <dc:description/>
  <cp:lastModifiedBy>Govan, Nicole M CIV USARMY CELRP (USA)</cp:lastModifiedBy>
  <cp:revision>2</cp:revision>
  <dcterms:created xsi:type="dcterms:W3CDTF">2022-02-11T22:55:00Z</dcterms:created>
  <dcterms:modified xsi:type="dcterms:W3CDTF">2022-02-11T22:55:00Z</dcterms:modified>
</cp:coreProperties>
</file>