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4E" w:rsidRDefault="0013727F">
      <w:r>
        <w:rPr>
          <w:noProof/>
        </w:rPr>
        <w:drawing>
          <wp:inline distT="0" distB="0" distL="0" distR="0" wp14:anchorId="26236146" wp14:editId="1717BE68">
            <wp:extent cx="5943600" cy="3176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7F"/>
    <w:rsid w:val="0013727F"/>
    <w:rsid w:val="001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7299-F0E3-46B5-BB47-E007579F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Goldsberry, Donald L JR CTR NSWC, GXPQ</dc:creator>
  <cp:keywords/>
  <dc:description/>
  <cp:lastModifiedBy>Goldsberry, Donald L JR CTR NSWC, GXPQ</cp:lastModifiedBy>
  <cp:revision>1</cp:revision>
  <dcterms:created xsi:type="dcterms:W3CDTF">2023-02-15T13:41:00Z</dcterms:created>
  <dcterms:modified xsi:type="dcterms:W3CDTF">2023-02-15T13:41:00Z</dcterms:modified>
</cp:coreProperties>
</file>