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50" w:rsidRDefault="00974306">
      <w:pPr>
        <w:rPr>
          <w:rFonts w:ascii="Calibri" w:hAnsi="Calibri" w:cs="Calibri"/>
          <w:color w:val="1F497D"/>
          <w:shd w:val="clear" w:color="auto" w:fill="FFFFFF"/>
        </w:rPr>
      </w:pPr>
      <w:r>
        <w:br/>
      </w:r>
      <w:proofErr w:type="gramStart"/>
      <w:r>
        <w:rPr>
          <w:rFonts w:ascii="Calibri" w:hAnsi="Calibri" w:cs="Calibri"/>
          <w:color w:val="1F497D"/>
          <w:shd w:val="clear" w:color="auto" w:fill="FFFFFF"/>
        </w:rPr>
        <w:t>Friends of Lake Livingston (</w:t>
      </w:r>
      <w:proofErr w:type="spellStart"/>
      <w:r>
        <w:rPr>
          <w:rFonts w:ascii="Calibri" w:hAnsi="Calibri" w:cs="Calibri"/>
          <w:color w:val="1F497D"/>
          <w:shd w:val="clear" w:color="auto" w:fill="FFFFFF"/>
        </w:rPr>
        <w:t>FoLL</w:t>
      </w:r>
      <w:proofErr w:type="spellEnd"/>
      <w:r>
        <w:rPr>
          <w:rFonts w:ascii="Calibri" w:hAnsi="Calibri" w:cs="Calibri"/>
          <w:color w:val="1F497D"/>
          <w:shd w:val="clear" w:color="auto" w:fill="FFFFFF"/>
        </w:rPr>
        <w:t>) has</w:t>
      </w:r>
      <w:proofErr w:type="gramEnd"/>
      <w:r>
        <w:rPr>
          <w:rFonts w:ascii="Calibri" w:hAnsi="Calibri" w:cs="Calibri"/>
          <w:color w:val="1F497D"/>
          <w:shd w:val="clear" w:color="auto" w:fill="FFFFFF"/>
        </w:rPr>
        <w:t xml:space="preserve"> applied for a Reservoir Fisheries Habitat Partnership-Small Projects Grant.  Texas Parks and Wildlife Department (TPWD) is fully supportive of </w:t>
      </w:r>
      <w:proofErr w:type="spellStart"/>
      <w:r>
        <w:rPr>
          <w:rFonts w:ascii="Calibri" w:hAnsi="Calibri" w:cs="Calibri"/>
          <w:color w:val="1F497D"/>
          <w:shd w:val="clear" w:color="auto" w:fill="FFFFFF"/>
        </w:rPr>
        <w:t>FoLL’s</w:t>
      </w:r>
      <w:proofErr w:type="spellEnd"/>
      <w:r>
        <w:rPr>
          <w:rFonts w:ascii="Calibri" w:hAnsi="Calibri" w:cs="Calibri"/>
          <w:color w:val="1F497D"/>
          <w:shd w:val="clear" w:color="auto" w:fill="FFFFFF"/>
        </w:rPr>
        <w:t xml:space="preserve"> habitat enhancement efforts at Lake Livingston.  TPWD has served as an advisor to </w:t>
      </w:r>
      <w:proofErr w:type="spellStart"/>
      <w:r>
        <w:rPr>
          <w:rFonts w:ascii="Calibri" w:hAnsi="Calibri" w:cs="Calibri"/>
          <w:color w:val="1F497D"/>
          <w:shd w:val="clear" w:color="auto" w:fill="FFFFFF"/>
        </w:rPr>
        <w:t>FoLL</w:t>
      </w:r>
      <w:proofErr w:type="spellEnd"/>
      <w:r>
        <w:rPr>
          <w:rFonts w:ascii="Calibri" w:hAnsi="Calibri" w:cs="Calibri"/>
          <w:color w:val="1F497D"/>
          <w:shd w:val="clear" w:color="auto" w:fill="FFFFFF"/>
        </w:rPr>
        <w:t xml:space="preserve"> since their inception in 2013.  The primary management issue at Lake Livingston is habitat loss resulting from siltation and reservoir aging.  As documented in the most recent fisheries management plan for Lake Livingston, </w:t>
      </w:r>
      <w:proofErr w:type="spellStart"/>
      <w:r>
        <w:rPr>
          <w:rFonts w:ascii="Calibri" w:hAnsi="Calibri" w:cs="Calibri"/>
          <w:color w:val="1F497D"/>
          <w:shd w:val="clear" w:color="auto" w:fill="FFFFFF"/>
        </w:rPr>
        <w:t>FoLL</w:t>
      </w:r>
      <w:proofErr w:type="spellEnd"/>
      <w:r>
        <w:rPr>
          <w:rFonts w:ascii="Calibri" w:hAnsi="Calibri" w:cs="Calibri"/>
          <w:color w:val="1F497D"/>
          <w:shd w:val="clear" w:color="auto" w:fill="FFFFFF"/>
        </w:rPr>
        <w:t xml:space="preserve"> has been working with TPWD to help address the lack of habitat for over six years.  During this time, </w:t>
      </w:r>
      <w:proofErr w:type="spellStart"/>
      <w:r>
        <w:rPr>
          <w:rFonts w:ascii="Calibri" w:hAnsi="Calibri" w:cs="Calibri"/>
          <w:color w:val="1F497D"/>
          <w:shd w:val="clear" w:color="auto" w:fill="FFFFFF"/>
        </w:rPr>
        <w:t>FoLL</w:t>
      </w:r>
      <w:proofErr w:type="spellEnd"/>
      <w:r>
        <w:rPr>
          <w:rFonts w:ascii="Calibri" w:hAnsi="Calibri" w:cs="Calibri"/>
          <w:color w:val="1F497D"/>
          <w:shd w:val="clear" w:color="auto" w:fill="FFFFFF"/>
        </w:rPr>
        <w:t xml:space="preserve"> has partnered with 9 school districts and more than 10 local partners and introduced over 10,000 water willow plants in the reservoir.  Most recently, </w:t>
      </w:r>
      <w:proofErr w:type="spellStart"/>
      <w:r>
        <w:rPr>
          <w:rFonts w:ascii="Calibri" w:hAnsi="Calibri" w:cs="Calibri"/>
          <w:color w:val="1F497D"/>
          <w:shd w:val="clear" w:color="auto" w:fill="FFFFFF"/>
        </w:rPr>
        <w:t>FoLL</w:t>
      </w:r>
      <w:proofErr w:type="spellEnd"/>
      <w:r>
        <w:rPr>
          <w:rFonts w:ascii="Calibri" w:hAnsi="Calibri" w:cs="Calibri"/>
          <w:color w:val="1F497D"/>
          <w:shd w:val="clear" w:color="auto" w:fill="FFFFFF"/>
        </w:rPr>
        <w:t xml:space="preserve"> has adapted their strategies to include additional plant species, and implemented a monitoring program to track project success and provide data to better refine project objectives.  As a result of </w:t>
      </w:r>
      <w:proofErr w:type="spellStart"/>
      <w:r>
        <w:rPr>
          <w:rFonts w:ascii="Calibri" w:hAnsi="Calibri" w:cs="Calibri"/>
          <w:color w:val="1F497D"/>
          <w:shd w:val="clear" w:color="auto" w:fill="FFFFFF"/>
        </w:rPr>
        <w:t>FoLL’s</w:t>
      </w:r>
      <w:proofErr w:type="spellEnd"/>
      <w:r>
        <w:rPr>
          <w:rFonts w:ascii="Calibri" w:hAnsi="Calibri" w:cs="Calibri"/>
          <w:color w:val="1F497D"/>
          <w:shd w:val="clear" w:color="auto" w:fill="FFFFFF"/>
        </w:rPr>
        <w:t xml:space="preserve"> efforts, Lake Livingston was named one of the 2015 “10 Waters to Watch” by the National Fish Habitat Partnership.  Texan by Nature, founded by former First Lady Laura Bush, acknowledges the very best Texan-led conservation projects occurring in Texas.  In 2017, the organization recognized </w:t>
      </w:r>
      <w:proofErr w:type="spellStart"/>
      <w:r>
        <w:rPr>
          <w:rFonts w:ascii="Calibri" w:hAnsi="Calibri" w:cs="Calibri"/>
          <w:color w:val="1F497D"/>
          <w:shd w:val="clear" w:color="auto" w:fill="FFFFFF"/>
        </w:rPr>
        <w:t>FoLL</w:t>
      </w:r>
      <w:proofErr w:type="spellEnd"/>
      <w:r>
        <w:rPr>
          <w:rFonts w:ascii="Calibri" w:hAnsi="Calibri" w:cs="Calibri"/>
          <w:color w:val="1F497D"/>
          <w:shd w:val="clear" w:color="auto" w:fill="FFFFFF"/>
        </w:rPr>
        <w:t xml:space="preserve"> as a Conservation Wrangler.  Without question, </w:t>
      </w:r>
      <w:proofErr w:type="spellStart"/>
      <w:r>
        <w:rPr>
          <w:rFonts w:ascii="Calibri" w:hAnsi="Calibri" w:cs="Calibri"/>
          <w:color w:val="1F497D"/>
          <w:shd w:val="clear" w:color="auto" w:fill="FFFFFF"/>
        </w:rPr>
        <w:t>FoLL</w:t>
      </w:r>
      <w:proofErr w:type="spellEnd"/>
      <w:r>
        <w:rPr>
          <w:rFonts w:ascii="Calibri" w:hAnsi="Calibri" w:cs="Calibri"/>
          <w:color w:val="1F497D"/>
          <w:shd w:val="clear" w:color="auto" w:fill="FFFFFF"/>
        </w:rPr>
        <w:t xml:space="preserve"> would utilize this Small Projects Grant effectively and efficiently to maximize enhancement efforts at Lake Livingston. </w:t>
      </w:r>
    </w:p>
    <w:p w:rsidR="00636D35" w:rsidRDefault="00636D35">
      <w:pPr>
        <w:rPr>
          <w:rFonts w:ascii="Calibri" w:hAnsi="Calibri" w:cs="Calibri"/>
          <w:color w:val="1F497D"/>
          <w:shd w:val="clear" w:color="auto" w:fill="FFFFFF"/>
        </w:rPr>
      </w:pPr>
    </w:p>
    <w:p w:rsidR="00636D35" w:rsidRDefault="00636D35">
      <w:r w:rsidRPr="00636D35">
        <w:rPr>
          <w:b/>
          <w:bCs/>
        </w:rPr>
        <w:t>Todd Driscoll</w:t>
      </w:r>
      <w:r w:rsidRPr="00636D35">
        <w:br/>
      </w:r>
      <w:r w:rsidRPr="00636D35">
        <w:rPr>
          <w:i/>
          <w:iCs/>
        </w:rPr>
        <w:t>District Supervisor</w:t>
      </w:r>
      <w:r w:rsidRPr="00636D35">
        <w:br/>
        <w:t>900 CR 218 </w:t>
      </w:r>
      <w:r w:rsidRPr="00636D35">
        <w:br/>
      </w:r>
      <w:proofErr w:type="spellStart"/>
      <w:r w:rsidRPr="00636D35">
        <w:t>Brookeland</w:t>
      </w:r>
      <w:proofErr w:type="spellEnd"/>
      <w:r w:rsidRPr="00636D35">
        <w:t>, Texas 75931 </w:t>
      </w:r>
      <w:r w:rsidRPr="00636D35">
        <w:br/>
        <w:t>(409) 698-9114</w:t>
      </w:r>
      <w:r w:rsidRPr="00636D35">
        <w:br/>
      </w:r>
      <w:hyperlink r:id="rId5" w:history="1">
        <w:r w:rsidRPr="00636D35">
          <w:rPr>
            <w:rStyle w:val="Hyperlink"/>
          </w:rPr>
          <w:t>todd.driscoll@tpwd.texas.gov</w:t>
        </w:r>
      </w:hyperlink>
      <w:bookmarkStart w:id="0" w:name="_GoBack"/>
      <w:bookmarkEnd w:id="0"/>
    </w:p>
    <w:sectPr w:rsidR="00636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06"/>
    <w:rsid w:val="005E2050"/>
    <w:rsid w:val="00636D35"/>
    <w:rsid w:val="0097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D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D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dd.driscoll@tpwd.texa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2</cp:revision>
  <dcterms:created xsi:type="dcterms:W3CDTF">2019-06-24T14:01:00Z</dcterms:created>
  <dcterms:modified xsi:type="dcterms:W3CDTF">2019-06-24T15:13:00Z</dcterms:modified>
</cp:coreProperties>
</file>