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65" w:rsidRDefault="00D077E8">
      <w:pPr>
        <w:pStyle w:val="BodyText"/>
        <w:ind w:left="4718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884234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3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65" w:rsidRDefault="007C3E65">
      <w:pPr>
        <w:pStyle w:val="BodyText"/>
        <w:spacing w:before="8"/>
        <w:rPr>
          <w:sz w:val="6"/>
        </w:rPr>
      </w:pPr>
    </w:p>
    <w:p w:rsidR="007C3E65" w:rsidRDefault="007C3E65">
      <w:pPr>
        <w:rPr>
          <w:sz w:val="6"/>
        </w:rPr>
        <w:sectPr w:rsidR="007C3E65">
          <w:type w:val="continuous"/>
          <w:pgSz w:w="12240" w:h="15840"/>
          <w:pgMar w:top="680" w:right="500" w:bottom="280" w:left="820" w:header="720" w:footer="720" w:gutter="0"/>
          <w:cols w:space="720"/>
        </w:sectPr>
      </w:pPr>
    </w:p>
    <w:p w:rsidR="007C3E65" w:rsidRDefault="007C3E65">
      <w:pPr>
        <w:pStyle w:val="BodyText"/>
        <w:rPr>
          <w:sz w:val="20"/>
        </w:rPr>
      </w:pPr>
    </w:p>
    <w:p w:rsidR="007C3E65" w:rsidRDefault="007C3E65">
      <w:pPr>
        <w:pStyle w:val="BodyText"/>
        <w:rPr>
          <w:sz w:val="20"/>
        </w:rPr>
      </w:pPr>
    </w:p>
    <w:p w:rsidR="007C3E65" w:rsidRDefault="007C3E65">
      <w:pPr>
        <w:pStyle w:val="BodyText"/>
        <w:spacing w:before="2"/>
        <w:rPr>
          <w:sz w:val="17"/>
        </w:rPr>
      </w:pPr>
    </w:p>
    <w:p w:rsidR="007C3E65" w:rsidRDefault="00D077E8">
      <w:pPr>
        <w:ind w:left="442"/>
        <w:rPr>
          <w:b/>
          <w:sz w:val="19"/>
        </w:rPr>
      </w:pPr>
      <w:r>
        <w:rPr>
          <w:b/>
          <w:color w:val="7093D1"/>
          <w:sz w:val="19"/>
        </w:rPr>
        <w:t>Travis</w:t>
      </w:r>
      <w:r>
        <w:rPr>
          <w:b/>
          <w:color w:val="7093D1"/>
          <w:spacing w:val="-9"/>
          <w:sz w:val="19"/>
        </w:rPr>
        <w:t xml:space="preserve"> </w:t>
      </w:r>
      <w:proofErr w:type="spellStart"/>
      <w:r>
        <w:rPr>
          <w:b/>
          <w:color w:val="7093D1"/>
          <w:spacing w:val="-2"/>
          <w:sz w:val="19"/>
        </w:rPr>
        <w:t>Voyles</w:t>
      </w:r>
      <w:proofErr w:type="spellEnd"/>
    </w:p>
    <w:p w:rsidR="007C3E65" w:rsidRDefault="00D077E8">
      <w:pPr>
        <w:spacing w:before="7" w:line="256" w:lineRule="auto"/>
        <w:ind w:left="252" w:hanging="151"/>
        <w:rPr>
          <w:i/>
          <w:sz w:val="18"/>
        </w:rPr>
      </w:pPr>
      <w:r>
        <w:rPr>
          <w:i/>
          <w:color w:val="7093D1"/>
          <w:w w:val="105"/>
          <w:sz w:val="18"/>
        </w:rPr>
        <w:t>Acting</w:t>
      </w:r>
      <w:r>
        <w:rPr>
          <w:i/>
          <w:color w:val="7093D1"/>
          <w:spacing w:val="-12"/>
          <w:w w:val="105"/>
          <w:sz w:val="18"/>
        </w:rPr>
        <w:t xml:space="preserve"> </w:t>
      </w:r>
      <w:r>
        <w:rPr>
          <w:i/>
          <w:color w:val="7093D1"/>
          <w:w w:val="105"/>
          <w:sz w:val="18"/>
        </w:rPr>
        <w:t>Secretary</w:t>
      </w:r>
      <w:r>
        <w:rPr>
          <w:i/>
          <w:color w:val="7093D1"/>
          <w:spacing w:val="-12"/>
          <w:w w:val="105"/>
          <w:sz w:val="18"/>
        </w:rPr>
        <w:t xml:space="preserve"> </w:t>
      </w:r>
      <w:r>
        <w:rPr>
          <w:i/>
          <w:color w:val="7093D1"/>
          <w:w w:val="105"/>
          <w:sz w:val="18"/>
        </w:rPr>
        <w:t>of</w:t>
      </w:r>
      <w:r>
        <w:rPr>
          <w:i/>
          <w:color w:val="7093D1"/>
          <w:spacing w:val="-8"/>
          <w:w w:val="105"/>
          <w:sz w:val="18"/>
        </w:rPr>
        <w:t xml:space="preserve"> </w:t>
      </w:r>
      <w:r>
        <w:rPr>
          <w:i/>
          <w:color w:val="7093D1"/>
          <w:w w:val="105"/>
          <w:sz w:val="18"/>
        </w:rPr>
        <w:t>Natural and Historic Resources</w:t>
      </w:r>
    </w:p>
    <w:p w:rsidR="007C3E65" w:rsidRDefault="00D077E8">
      <w:pPr>
        <w:pStyle w:val="Title"/>
      </w:pPr>
      <w:r>
        <w:rPr>
          <w:b w:val="0"/>
          <w:i w:val="0"/>
        </w:rPr>
        <w:br w:type="column"/>
      </w:r>
      <w:r>
        <w:rPr>
          <w:color w:val="4D72B8"/>
          <w:w w:val="105"/>
        </w:rPr>
        <w:t>COMMONWEALTH</w:t>
      </w:r>
      <w:r>
        <w:rPr>
          <w:color w:val="4D72B8"/>
          <w:spacing w:val="57"/>
          <w:w w:val="105"/>
        </w:rPr>
        <w:t xml:space="preserve"> </w:t>
      </w:r>
      <w:r>
        <w:rPr>
          <w:color w:val="4D72B8"/>
          <w:w w:val="105"/>
        </w:rPr>
        <w:t>of</w:t>
      </w:r>
      <w:r>
        <w:rPr>
          <w:color w:val="4D72B8"/>
          <w:spacing w:val="50"/>
          <w:w w:val="105"/>
        </w:rPr>
        <w:t xml:space="preserve"> </w:t>
      </w:r>
      <w:r>
        <w:rPr>
          <w:color w:val="4D72B8"/>
          <w:spacing w:val="-2"/>
          <w:w w:val="105"/>
        </w:rPr>
        <w:t>VIRGINIA</w:t>
      </w:r>
    </w:p>
    <w:p w:rsidR="007C3E65" w:rsidRDefault="00D077E8">
      <w:pPr>
        <w:tabs>
          <w:tab w:val="left" w:pos="7015"/>
        </w:tabs>
        <w:spacing w:before="63"/>
        <w:ind w:left="1321"/>
        <w:rPr>
          <w:b/>
          <w:sz w:val="19"/>
        </w:rPr>
      </w:pPr>
      <w:r>
        <w:rPr>
          <w:rFonts w:ascii="TimesNewRomanPS-BoldItalicMT"/>
          <w:b/>
          <w:i/>
          <w:color w:val="4D72B8"/>
          <w:sz w:val="23"/>
        </w:rPr>
        <w:t>Department</w:t>
      </w:r>
      <w:r>
        <w:rPr>
          <w:rFonts w:ascii="TimesNewRomanPS-BoldItalicMT"/>
          <w:b/>
          <w:i/>
          <w:color w:val="4D72B8"/>
          <w:spacing w:val="35"/>
          <w:sz w:val="23"/>
        </w:rPr>
        <w:t xml:space="preserve"> </w:t>
      </w:r>
      <w:r>
        <w:rPr>
          <w:rFonts w:ascii="TimesNewRomanPS-BoldItalicMT"/>
          <w:b/>
          <w:i/>
          <w:color w:val="4D72B8"/>
          <w:sz w:val="23"/>
        </w:rPr>
        <w:t>of</w:t>
      </w:r>
      <w:r>
        <w:rPr>
          <w:rFonts w:ascii="TimesNewRomanPS-BoldItalicMT"/>
          <w:b/>
          <w:i/>
          <w:color w:val="4D72B8"/>
          <w:spacing w:val="13"/>
          <w:sz w:val="23"/>
        </w:rPr>
        <w:t xml:space="preserve"> </w:t>
      </w:r>
      <w:r>
        <w:rPr>
          <w:rFonts w:ascii="TimesNewRomanPS-BoldItalicMT"/>
          <w:b/>
          <w:i/>
          <w:color w:val="4D72B8"/>
          <w:sz w:val="23"/>
        </w:rPr>
        <w:t>Wildlife</w:t>
      </w:r>
      <w:r>
        <w:rPr>
          <w:rFonts w:ascii="TimesNewRomanPS-BoldItalicMT"/>
          <w:b/>
          <w:i/>
          <w:color w:val="4D72B8"/>
          <w:spacing w:val="31"/>
          <w:sz w:val="23"/>
        </w:rPr>
        <w:t xml:space="preserve"> </w:t>
      </w:r>
      <w:r>
        <w:rPr>
          <w:rFonts w:ascii="TimesNewRomanPS-BoldItalicMT"/>
          <w:b/>
          <w:i/>
          <w:color w:val="4D72B8"/>
          <w:spacing w:val="-2"/>
          <w:sz w:val="23"/>
        </w:rPr>
        <w:t>Resources</w:t>
      </w:r>
      <w:r>
        <w:rPr>
          <w:rFonts w:ascii="TimesNewRomanPS-BoldItalicMT"/>
          <w:b/>
          <w:i/>
          <w:color w:val="4D72B8"/>
          <w:sz w:val="23"/>
        </w:rPr>
        <w:tab/>
      </w:r>
      <w:r>
        <w:rPr>
          <w:b/>
          <w:color w:val="4D72B8"/>
          <w:position w:val="-5"/>
          <w:sz w:val="19"/>
        </w:rPr>
        <w:t>Ryan</w:t>
      </w:r>
      <w:r>
        <w:rPr>
          <w:b/>
          <w:color w:val="4D72B8"/>
          <w:spacing w:val="-2"/>
          <w:position w:val="-5"/>
          <w:sz w:val="19"/>
        </w:rPr>
        <w:t xml:space="preserve"> </w:t>
      </w:r>
      <w:r>
        <w:rPr>
          <w:b/>
          <w:color w:val="4D72B8"/>
          <w:position w:val="-5"/>
          <w:sz w:val="19"/>
        </w:rPr>
        <w:t>J.</w:t>
      </w:r>
      <w:r>
        <w:rPr>
          <w:b/>
          <w:color w:val="4D72B8"/>
          <w:spacing w:val="-11"/>
          <w:position w:val="-5"/>
          <w:sz w:val="19"/>
        </w:rPr>
        <w:t xml:space="preserve"> </w:t>
      </w:r>
      <w:r>
        <w:rPr>
          <w:b/>
          <w:color w:val="4D72B8"/>
          <w:spacing w:val="-2"/>
          <w:position w:val="-5"/>
          <w:sz w:val="19"/>
        </w:rPr>
        <w:t>Brown</w:t>
      </w:r>
    </w:p>
    <w:p w:rsidR="007C3E65" w:rsidRDefault="00D077E8">
      <w:pPr>
        <w:spacing w:before="10"/>
        <w:ind w:right="117"/>
        <w:jc w:val="right"/>
        <w:rPr>
          <w:i/>
          <w:sz w:val="18"/>
        </w:rPr>
      </w:pPr>
      <w:r>
        <w:rPr>
          <w:i/>
          <w:color w:val="7093D1"/>
          <w:sz w:val="18"/>
        </w:rPr>
        <w:t>Executive</w:t>
      </w:r>
      <w:r>
        <w:rPr>
          <w:i/>
          <w:color w:val="7093D1"/>
          <w:spacing w:val="10"/>
          <w:w w:val="105"/>
          <w:sz w:val="18"/>
        </w:rPr>
        <w:t xml:space="preserve"> </w:t>
      </w:r>
      <w:r>
        <w:rPr>
          <w:i/>
          <w:color w:val="7093D1"/>
          <w:spacing w:val="-2"/>
          <w:w w:val="105"/>
          <w:sz w:val="18"/>
        </w:rPr>
        <w:t>Director</w:t>
      </w:r>
    </w:p>
    <w:p w:rsidR="007C3E65" w:rsidRDefault="007C3E65">
      <w:pPr>
        <w:pStyle w:val="BodyText"/>
        <w:rPr>
          <w:i/>
          <w:sz w:val="20"/>
        </w:rPr>
      </w:pPr>
    </w:p>
    <w:p w:rsidR="007C3E65" w:rsidRDefault="007C3E65">
      <w:pPr>
        <w:pStyle w:val="BodyText"/>
        <w:rPr>
          <w:i/>
          <w:sz w:val="20"/>
        </w:rPr>
      </w:pPr>
    </w:p>
    <w:p w:rsidR="007C3E65" w:rsidRDefault="007C3E65">
      <w:pPr>
        <w:pStyle w:val="BodyText"/>
        <w:rPr>
          <w:i/>
          <w:sz w:val="20"/>
        </w:rPr>
      </w:pPr>
    </w:p>
    <w:p w:rsidR="007C3E65" w:rsidRDefault="007C3E65">
      <w:pPr>
        <w:pStyle w:val="BodyText"/>
        <w:spacing w:before="11"/>
        <w:rPr>
          <w:i/>
        </w:rPr>
      </w:pPr>
    </w:p>
    <w:p w:rsidR="007C3E65" w:rsidRDefault="00D077E8">
      <w:pPr>
        <w:pStyle w:val="BodyText"/>
        <w:spacing w:line="252" w:lineRule="auto"/>
        <w:ind w:left="3360" w:right="1313" w:firstLine="3"/>
      </w:pPr>
      <w:r>
        <w:rPr>
          <w:color w:val="2F2F2F"/>
          <w:w w:val="105"/>
        </w:rPr>
        <w:t>Virginia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Wildlife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Resources 1796 Highway 16</w:t>
      </w:r>
    </w:p>
    <w:p w:rsidR="007C3E65" w:rsidRDefault="00D077E8">
      <w:pPr>
        <w:pStyle w:val="BodyText"/>
        <w:spacing w:before="2"/>
        <w:ind w:left="3358"/>
      </w:pPr>
      <w:r>
        <w:rPr>
          <w:color w:val="2F2F2F"/>
          <w:w w:val="105"/>
        </w:rPr>
        <w:t>Marion,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VA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spacing w:val="-2"/>
          <w:w w:val="105"/>
        </w:rPr>
        <w:t>24354</w:t>
      </w:r>
    </w:p>
    <w:p w:rsidR="007C3E65" w:rsidRDefault="007C3E65">
      <w:pPr>
        <w:sectPr w:rsidR="007C3E65">
          <w:type w:val="continuous"/>
          <w:pgSz w:w="12240" w:h="15840"/>
          <w:pgMar w:top="680" w:right="500" w:bottom="280" w:left="820" w:header="720" w:footer="720" w:gutter="0"/>
          <w:cols w:num="2" w:space="720" w:equalWidth="0">
            <w:col w:w="2230" w:space="228"/>
            <w:col w:w="8462"/>
          </w:cols>
        </w:sectPr>
      </w:pPr>
    </w:p>
    <w:p w:rsidR="007C3E65" w:rsidRDefault="007C3E65">
      <w:pPr>
        <w:pStyle w:val="BodyText"/>
        <w:spacing w:before="6"/>
        <w:rPr>
          <w:sz w:val="14"/>
        </w:rPr>
      </w:pPr>
    </w:p>
    <w:p w:rsidR="007C3E65" w:rsidRDefault="00D077E8">
      <w:pPr>
        <w:pStyle w:val="BodyText"/>
        <w:spacing w:before="91"/>
        <w:ind w:left="781"/>
      </w:pPr>
      <w:r>
        <w:rPr>
          <w:color w:val="2F2F2F"/>
          <w:w w:val="105"/>
        </w:rPr>
        <w:t>July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18,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spacing w:val="-4"/>
          <w:w w:val="105"/>
        </w:rPr>
        <w:t>2022</w:t>
      </w:r>
    </w:p>
    <w:p w:rsidR="007C3E65" w:rsidRDefault="007C3E65">
      <w:pPr>
        <w:pStyle w:val="BodyText"/>
        <w:spacing w:before="10"/>
        <w:rPr>
          <w:sz w:val="22"/>
        </w:rPr>
      </w:pPr>
    </w:p>
    <w:p w:rsidR="007C3E65" w:rsidRDefault="00D077E8">
      <w:pPr>
        <w:pStyle w:val="BodyText"/>
        <w:spacing w:before="1" w:line="247" w:lineRule="auto"/>
        <w:ind w:left="782" w:right="7475" w:hanging="1"/>
      </w:pPr>
      <w:r>
        <w:rPr>
          <w:color w:val="2F2F2F"/>
          <w:w w:val="105"/>
        </w:rPr>
        <w:t>Mr.</w:t>
      </w:r>
      <w:r>
        <w:rPr>
          <w:color w:val="2F2F2F"/>
          <w:spacing w:val="-1"/>
          <w:w w:val="105"/>
        </w:rPr>
        <w:t xml:space="preserve"> </w:t>
      </w:r>
      <w:proofErr w:type="spellStart"/>
      <w:r>
        <w:rPr>
          <w:color w:val="2F2F2F"/>
          <w:w w:val="105"/>
        </w:rPr>
        <w:t>JeffBoxrucker</w:t>
      </w:r>
      <w:proofErr w:type="spellEnd"/>
      <w:r>
        <w:rPr>
          <w:color w:val="2F2F2F"/>
          <w:w w:val="105"/>
        </w:rPr>
        <w:t xml:space="preserve"> </w:t>
      </w:r>
      <w:r>
        <w:rPr>
          <w:color w:val="2F2F2F"/>
          <w:spacing w:val="-2"/>
          <w:w w:val="105"/>
        </w:rPr>
        <w:t>Coordinator</w:t>
      </w:r>
    </w:p>
    <w:p w:rsidR="007C3E65" w:rsidRDefault="00D077E8">
      <w:pPr>
        <w:pStyle w:val="BodyText"/>
        <w:spacing w:before="7"/>
        <w:ind w:left="782"/>
      </w:pPr>
      <w:r>
        <w:rPr>
          <w:color w:val="2F2F2F"/>
          <w:w w:val="105"/>
        </w:rPr>
        <w:t>Friends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2"/>
          <w:w w:val="105"/>
        </w:rPr>
        <w:t>Reservoirs</w:t>
      </w:r>
    </w:p>
    <w:p w:rsidR="007C3E65" w:rsidRDefault="007C3E65">
      <w:pPr>
        <w:pStyle w:val="BodyText"/>
        <w:spacing w:before="3"/>
        <w:rPr>
          <w:sz w:val="23"/>
        </w:rPr>
      </w:pPr>
    </w:p>
    <w:p w:rsidR="007C3E65" w:rsidRDefault="00D077E8">
      <w:pPr>
        <w:pStyle w:val="BodyText"/>
        <w:spacing w:line="496" w:lineRule="auto"/>
        <w:ind w:left="786" w:right="2066"/>
        <w:jc w:val="both"/>
      </w:pPr>
      <w:r>
        <w:rPr>
          <w:color w:val="2F2F2F"/>
          <w:w w:val="105"/>
        </w:rPr>
        <w:t>Re: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Mossback/Friends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Reservoirs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Small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Projects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Grant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Program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-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Claytor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Lake,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 xml:space="preserve">Virginia Dear Mr. </w:t>
      </w:r>
      <w:proofErr w:type="spellStart"/>
      <w:r>
        <w:rPr>
          <w:color w:val="2F2F2F"/>
          <w:w w:val="105"/>
        </w:rPr>
        <w:t>Boxrucker</w:t>
      </w:r>
      <w:proofErr w:type="spellEnd"/>
      <w:r>
        <w:rPr>
          <w:color w:val="2F2F2F"/>
          <w:w w:val="105"/>
        </w:rPr>
        <w:t>:</w:t>
      </w:r>
    </w:p>
    <w:p w:rsidR="007C3E65" w:rsidRDefault="00D077E8">
      <w:pPr>
        <w:pStyle w:val="BodyText"/>
        <w:spacing w:before="10" w:line="249" w:lineRule="auto"/>
        <w:ind w:left="791" w:right="797" w:firstLine="720"/>
        <w:jc w:val="both"/>
      </w:pPr>
      <w:r>
        <w:rPr>
          <w:color w:val="2F2F2F"/>
          <w:w w:val="105"/>
        </w:rPr>
        <w:t>I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am writing 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support 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application by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Virginia BASS Nation for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Mossback/Friends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of Reservoirs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Small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Projects grant.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regional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fisheries manager for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southwest Virginia, where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Claytor Lake is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located, I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attest to 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need for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additional fish habitat installation at this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popular reser</w:t>
      </w:r>
      <w:r>
        <w:rPr>
          <w:color w:val="2F2F2F"/>
          <w:w w:val="105"/>
        </w:rPr>
        <w:t>voir.</w:t>
      </w:r>
    </w:p>
    <w:p w:rsidR="007C3E65" w:rsidRDefault="007C3E65">
      <w:pPr>
        <w:pStyle w:val="BodyText"/>
        <w:spacing w:before="2"/>
        <w:rPr>
          <w:sz w:val="22"/>
        </w:rPr>
      </w:pPr>
    </w:p>
    <w:p w:rsidR="007C3E65" w:rsidRDefault="00D077E8">
      <w:pPr>
        <w:pStyle w:val="BodyText"/>
        <w:spacing w:before="1" w:line="249" w:lineRule="auto"/>
        <w:ind w:left="791" w:right="819" w:firstLine="721"/>
      </w:pPr>
      <w:r>
        <w:rPr>
          <w:color w:val="2F2F2F"/>
          <w:w w:val="105"/>
        </w:rPr>
        <w:t>Since 2012,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 Virginia Department of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Wildlife Resources (VDWR) has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engaged in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fish habitat projects at Claytor Lake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with Appalachian Power Company under their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Federal Energy Regulatory Commission Habitat Management Plan.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Under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Habitat Management Plan,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annual work plans have addressed fish habitat needs using tree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felling, Christmas tree fish attractors, repurposed concrete from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deconstruction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of a dam spillway, native aquatic vegetation plantings, and adding Mossback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fish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attrac</w:t>
      </w:r>
      <w:r>
        <w:rPr>
          <w:color w:val="2F2F2F"/>
          <w:w w:val="105"/>
        </w:rPr>
        <w:t>tors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key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offshore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locations.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Claytor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Lake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anglers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particularly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appreciated the Mossback fish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attractors as reliable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locations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catch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fish.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Multiple partners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participated in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these habitat projects, including Claytor Lake State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Park, Friends 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Claytor Lake, Virginia BASS Nation, VDWR, Appalachian Power Company, Virginia Master Naturalists, and local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anglers.</w:t>
      </w:r>
    </w:p>
    <w:p w:rsidR="007C3E65" w:rsidRDefault="007C3E65">
      <w:pPr>
        <w:pStyle w:val="BodyText"/>
        <w:spacing w:before="9"/>
        <w:rPr>
          <w:sz w:val="22"/>
        </w:rPr>
      </w:pPr>
    </w:p>
    <w:p w:rsidR="007C3E65" w:rsidRDefault="00D077E8">
      <w:pPr>
        <w:pStyle w:val="BodyText"/>
        <w:spacing w:line="249" w:lineRule="auto"/>
        <w:ind w:left="792" w:right="778" w:firstLine="731"/>
        <w:jc w:val="both"/>
      </w:pPr>
      <w:r>
        <w:rPr>
          <w:color w:val="2F2F2F"/>
          <w:w w:val="105"/>
        </w:rPr>
        <w:t>Accomplishing our annual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fish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habitat goals requires outside grant funding to leverage available annual funding from Appa</w:t>
      </w:r>
      <w:r>
        <w:rPr>
          <w:color w:val="2F2F2F"/>
          <w:w w:val="105"/>
        </w:rPr>
        <w:t>lachian Power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Company.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additional funding from this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grant source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would allow us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to enhance more fish habitat for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 benefit 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reservoir, its fish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populations, and the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anglers that enjoy this resource.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Therefore, I endorse the efforts of the Virgi</w:t>
      </w:r>
      <w:r>
        <w:rPr>
          <w:color w:val="2F2F2F"/>
          <w:w w:val="105"/>
        </w:rPr>
        <w:t>nia BASS Nation to obtain the Mossback/Friends of Reservoirs Small Projects grant for FY 2023.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VDWR will be fully involved in planning work under this grant with Virginia BASS Nation.</w:t>
      </w:r>
    </w:p>
    <w:p w:rsidR="007C3E65" w:rsidRDefault="00D077E8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4994349</wp:posOffset>
            </wp:positionH>
            <wp:positionV relativeFrom="paragraph">
              <wp:posOffset>111044</wp:posOffset>
            </wp:positionV>
            <wp:extent cx="2036789" cy="85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78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E65" w:rsidRDefault="007C3E65">
      <w:pPr>
        <w:pStyle w:val="BodyText"/>
        <w:rPr>
          <w:sz w:val="22"/>
        </w:rPr>
      </w:pPr>
    </w:p>
    <w:p w:rsidR="007C3E65" w:rsidRDefault="007C3E65">
      <w:pPr>
        <w:pStyle w:val="BodyText"/>
        <w:spacing w:before="5"/>
        <w:rPr>
          <w:sz w:val="17"/>
        </w:rPr>
      </w:pPr>
    </w:p>
    <w:p w:rsidR="007C3E65" w:rsidRDefault="00D077E8">
      <w:pPr>
        <w:ind w:left="2169" w:right="1838"/>
        <w:jc w:val="center"/>
        <w:rPr>
          <w:b/>
          <w:sz w:val="19"/>
        </w:rPr>
      </w:pPr>
      <w:r>
        <w:rPr>
          <w:b/>
          <w:color w:val="5483C6"/>
          <w:w w:val="105"/>
          <w:sz w:val="19"/>
        </w:rPr>
        <w:t>7870</w:t>
      </w:r>
      <w:r>
        <w:rPr>
          <w:b/>
          <w:color w:val="5483C6"/>
          <w:spacing w:val="-5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VILLA</w:t>
      </w:r>
      <w:r>
        <w:rPr>
          <w:b/>
          <w:color w:val="5483C6"/>
          <w:spacing w:val="4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PARK</w:t>
      </w:r>
      <w:r>
        <w:rPr>
          <w:b/>
          <w:color w:val="5483C6"/>
          <w:spacing w:val="-3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DRIVE,</w:t>
      </w:r>
      <w:r>
        <w:rPr>
          <w:b/>
          <w:color w:val="5483C6"/>
          <w:spacing w:val="-4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SUITE</w:t>
      </w:r>
      <w:r>
        <w:rPr>
          <w:b/>
          <w:color w:val="5483C6"/>
          <w:spacing w:val="-9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400,</w:t>
      </w:r>
      <w:r>
        <w:rPr>
          <w:b/>
          <w:color w:val="5483C6"/>
          <w:spacing w:val="-11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P.O.</w:t>
      </w:r>
      <w:r>
        <w:rPr>
          <w:b/>
          <w:color w:val="5483C6"/>
          <w:spacing w:val="-9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BOX</w:t>
      </w:r>
      <w:r>
        <w:rPr>
          <w:b/>
          <w:color w:val="5483C6"/>
          <w:spacing w:val="-5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90778,</w:t>
      </w:r>
      <w:r>
        <w:rPr>
          <w:b/>
          <w:color w:val="5483C6"/>
          <w:spacing w:val="-2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HENRICO,</w:t>
      </w:r>
      <w:r>
        <w:rPr>
          <w:b/>
          <w:color w:val="5483C6"/>
          <w:spacing w:val="1"/>
          <w:w w:val="105"/>
          <w:sz w:val="19"/>
        </w:rPr>
        <w:t xml:space="preserve"> </w:t>
      </w:r>
      <w:r>
        <w:rPr>
          <w:b/>
          <w:color w:val="5483C6"/>
          <w:w w:val="105"/>
          <w:sz w:val="19"/>
        </w:rPr>
        <w:t>VA</w:t>
      </w:r>
      <w:r>
        <w:rPr>
          <w:b/>
          <w:color w:val="5483C6"/>
          <w:spacing w:val="-8"/>
          <w:w w:val="105"/>
          <w:sz w:val="19"/>
        </w:rPr>
        <w:t xml:space="preserve"> </w:t>
      </w:r>
      <w:r>
        <w:rPr>
          <w:b/>
          <w:color w:val="5483C6"/>
          <w:spacing w:val="-2"/>
          <w:w w:val="105"/>
          <w:sz w:val="19"/>
        </w:rPr>
        <w:t>23228</w:t>
      </w:r>
    </w:p>
    <w:p w:rsidR="007C3E65" w:rsidRDefault="00D077E8">
      <w:pPr>
        <w:spacing w:before="7"/>
        <w:ind w:left="1943" w:right="1838"/>
        <w:jc w:val="center"/>
        <w:rPr>
          <w:rFonts w:ascii="TimesNewRomanPS-BoldItalicMT"/>
          <w:b/>
          <w:i/>
          <w:sz w:val="19"/>
        </w:rPr>
      </w:pPr>
      <w:r>
        <w:rPr>
          <w:rFonts w:ascii="TimesNewRomanPS-BoldItalicMT"/>
          <w:b/>
          <w:i/>
          <w:color w:val="5483C6"/>
          <w:w w:val="105"/>
          <w:sz w:val="19"/>
        </w:rPr>
        <w:t>Equal</w:t>
      </w:r>
      <w:r>
        <w:rPr>
          <w:rFonts w:ascii="TimesNewRomanPS-BoldItalicMT"/>
          <w:b/>
          <w:i/>
          <w:color w:val="5483C6"/>
          <w:spacing w:val="-8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5483C6"/>
          <w:w w:val="105"/>
          <w:sz w:val="19"/>
        </w:rPr>
        <w:t>Opportunity</w:t>
      </w:r>
      <w:r>
        <w:rPr>
          <w:rFonts w:ascii="TimesNewRomanPS-BoldItalicMT"/>
          <w:b/>
          <w:i/>
          <w:color w:val="5483C6"/>
          <w:spacing w:val="-5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5483C6"/>
          <w:w w:val="105"/>
          <w:sz w:val="19"/>
        </w:rPr>
        <w:t>Employment,</w:t>
      </w:r>
      <w:r>
        <w:rPr>
          <w:rFonts w:ascii="TimesNewRomanPS-BoldItalicMT"/>
          <w:b/>
          <w:i/>
          <w:color w:val="5483C6"/>
          <w:spacing w:val="3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5483C6"/>
          <w:w w:val="105"/>
          <w:sz w:val="19"/>
        </w:rPr>
        <w:t>Programs</w:t>
      </w:r>
      <w:r>
        <w:rPr>
          <w:rFonts w:ascii="TimesNewRomanPS-BoldItalicMT"/>
          <w:b/>
          <w:i/>
          <w:color w:val="5483C6"/>
          <w:spacing w:val="-10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5483C6"/>
          <w:w w:val="105"/>
          <w:sz w:val="19"/>
        </w:rPr>
        <w:t>and</w:t>
      </w:r>
      <w:r>
        <w:rPr>
          <w:rFonts w:ascii="TimesNewRomanPS-BoldItalicMT"/>
          <w:b/>
          <w:i/>
          <w:color w:val="5483C6"/>
          <w:spacing w:val="-8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5483C6"/>
          <w:spacing w:val="-2"/>
          <w:w w:val="105"/>
          <w:sz w:val="19"/>
        </w:rPr>
        <w:t>Facilities</w:t>
      </w:r>
    </w:p>
    <w:sectPr w:rsidR="007C3E65">
      <w:type w:val="continuous"/>
      <w:pgSz w:w="12240" w:h="15840"/>
      <w:pgMar w:top="680" w:right="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5"/>
    <w:rsid w:val="007C3E65"/>
    <w:rsid w:val="00D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0DFE6-4E79-4A2F-A6DF-F0B3B9F6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5"/>
      <w:ind w:left="102"/>
    </w:pPr>
    <w:rPr>
      <w:rFonts w:ascii="TimesNewRomanPS-BoldItalicMT" w:eastAsia="TimesNewRomanPS-BoldItalicMT" w:hAnsi="TimesNewRomanPS-BoldItalicMT" w:cs="TimesNewRomanPS-BoldItalicMT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SKM_C36822071809260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SKM_C36822071809260</dc:title>
  <dc:creator>Joan Blankenship</dc:creator>
  <cp:lastModifiedBy>Joan Blankenship</cp:lastModifiedBy>
  <cp:revision>2</cp:revision>
  <dcterms:created xsi:type="dcterms:W3CDTF">2022-08-13T22:07:00Z</dcterms:created>
  <dcterms:modified xsi:type="dcterms:W3CDTF">2022-08-13T22:07:00Z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KM_C368</vt:lpwstr>
  </property>
  <property fmtid="{D5CDD505-2E9C-101B-9397-08002B2CF9AE}" pid="4" name="LastSaved">
    <vt:filetime>2022-08-11T00:00:00Z</vt:filetime>
  </property>
  <property fmtid="{D5CDD505-2E9C-101B-9397-08002B2CF9AE}" pid="5" name="Producer">
    <vt:lpwstr>KONICA MINOLTA bizhub C368</vt:lpwstr>
  </property>
</Properties>
</file>